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E" w:rsidRPr="00DF7F41" w:rsidRDefault="00F5743E" w:rsidP="00F5743E">
      <w:pPr>
        <w:spacing w:after="0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8F083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DF7F41">
        <w:rPr>
          <w:rFonts w:ascii="Times New Roman" w:hAnsi="Times New Roman"/>
          <w:b/>
          <w:sz w:val="24"/>
          <w:szCs w:val="24"/>
        </w:rPr>
        <w:t>ОДОБРЯВАМ: ……</w:t>
      </w:r>
      <w:r w:rsidR="001A035D">
        <w:rPr>
          <w:rFonts w:ascii="Times New Roman" w:hAnsi="Times New Roman"/>
          <w:b/>
          <w:sz w:val="24"/>
          <w:szCs w:val="24"/>
        </w:rPr>
        <w:t>п</w:t>
      </w:r>
      <w:r w:rsidRPr="00DF7F41">
        <w:rPr>
          <w:rFonts w:ascii="Times New Roman" w:hAnsi="Times New Roman"/>
          <w:b/>
          <w:sz w:val="24"/>
          <w:szCs w:val="24"/>
        </w:rPr>
        <w:t>…………</w:t>
      </w:r>
    </w:p>
    <w:p w:rsidR="00F5743E" w:rsidRPr="00DF7F41" w:rsidRDefault="00F5743E" w:rsidP="00F5743E">
      <w:pPr>
        <w:ind w:left="9204"/>
        <w:rPr>
          <w:rFonts w:ascii="Times New Roman" w:hAnsi="Times New Roman"/>
          <w:sz w:val="24"/>
          <w:szCs w:val="24"/>
        </w:rPr>
      </w:pPr>
      <w:r w:rsidRPr="00573ACF">
        <w:rPr>
          <w:rFonts w:ascii="Times New Roman" w:hAnsi="Times New Roman"/>
          <w:b/>
          <w:sz w:val="24"/>
          <w:szCs w:val="24"/>
        </w:rPr>
        <w:t xml:space="preserve">Нуридин Исмаил                                                                                                       </w:t>
      </w:r>
      <w:r w:rsidRPr="009E1C0F">
        <w:rPr>
          <w:rFonts w:ascii="Times New Roman" w:hAnsi="Times New Roman"/>
          <w:i/>
          <w:sz w:val="24"/>
          <w:szCs w:val="24"/>
        </w:rPr>
        <w:t>Кмет на община Хитрино</w:t>
      </w:r>
    </w:p>
    <w:p w:rsidR="00F5743E" w:rsidRDefault="00F5743E" w:rsidP="00F5743E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5743E" w:rsidRPr="00DF7F41" w:rsidRDefault="00F5743E" w:rsidP="00F5743E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5743E" w:rsidRPr="00680533" w:rsidRDefault="00F5743E" w:rsidP="00F5743E">
      <w:pPr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DF7F41">
        <w:rPr>
          <w:rFonts w:ascii="Times New Roman" w:hAnsi="Times New Roman"/>
          <w:b/>
          <w:sz w:val="28"/>
          <w:szCs w:val="28"/>
        </w:rPr>
        <w:t xml:space="preserve">ПРОТОКОЛ 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5743E" w:rsidRPr="00815FA6" w:rsidRDefault="00F5743E" w:rsidP="00F5743E">
      <w:pPr>
        <w:ind w:left="1701" w:right="170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F7F41">
        <w:rPr>
          <w:rFonts w:ascii="Times New Roman" w:hAnsi="Times New Roman"/>
          <w:b/>
          <w:sz w:val="24"/>
          <w:szCs w:val="24"/>
        </w:rPr>
        <w:t>ЗА ВЗЕТИТЕ РЕШЕНИЯ НА КОМИСИЯ ПО ЧЛ. 210 ОТ ЗАКОН ЗА УСТРОЙСТВО НА ТЕРИТОРИ</w:t>
      </w:r>
      <w:r>
        <w:rPr>
          <w:rFonts w:ascii="Times New Roman" w:hAnsi="Times New Roman"/>
          <w:b/>
          <w:sz w:val="24"/>
          <w:szCs w:val="24"/>
        </w:rPr>
        <w:t>ЯТА, НАЗНАЧЕНА СЪС ЗАПОВЕД № РД – 486/28.11.2025Г. НА КМЕТА НА ОБЩИНА ХИТРИНО</w:t>
      </w:r>
    </w:p>
    <w:p w:rsidR="00F5743E" w:rsidRPr="00DF7F41" w:rsidRDefault="00F5743E" w:rsidP="00F5743E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5743E" w:rsidRPr="009A05DF" w:rsidRDefault="00F5743E" w:rsidP="00F5743E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DF7F41">
        <w:rPr>
          <w:rFonts w:ascii="Times New Roman" w:hAnsi="Times New Roman"/>
          <w:sz w:val="24"/>
          <w:szCs w:val="24"/>
        </w:rPr>
        <w:t>Днес</w:t>
      </w:r>
      <w:r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657EC6">
        <w:rPr>
          <w:rFonts w:ascii="Times New Roman" w:hAnsi="Times New Roman"/>
          <w:sz w:val="24"/>
          <w:szCs w:val="24"/>
        </w:rPr>
        <w:t>.11.</w:t>
      </w:r>
      <w:r w:rsidRPr="00657EC6">
        <w:rPr>
          <w:rFonts w:ascii="Times New Roman" w:hAnsi="Times New Roman"/>
          <w:sz w:val="24"/>
          <w:szCs w:val="24"/>
          <w:lang w:val="en-US"/>
        </w:rPr>
        <w:t>2025</w:t>
      </w:r>
      <w:r w:rsidRPr="00657EC6">
        <w:rPr>
          <w:rFonts w:ascii="Times New Roman" w:hAnsi="Times New Roman"/>
          <w:sz w:val="24"/>
          <w:szCs w:val="24"/>
        </w:rPr>
        <w:t xml:space="preserve"> г.,</w:t>
      </w:r>
      <w:r w:rsidRPr="00DF7F41">
        <w:rPr>
          <w:rFonts w:ascii="Times New Roman" w:hAnsi="Times New Roman"/>
          <w:sz w:val="24"/>
          <w:szCs w:val="24"/>
        </w:rPr>
        <w:t xml:space="preserve"> се проведе заседание на комисията по чл. 210 от ЗУТ, назначена със Заповед </w:t>
      </w:r>
      <w:r>
        <w:rPr>
          <w:rFonts w:ascii="Times New Roman" w:hAnsi="Times New Roman"/>
          <w:sz w:val="24"/>
          <w:szCs w:val="24"/>
        </w:rPr>
        <w:t>№ РД – 486/28.11.2</w:t>
      </w:r>
      <w:r>
        <w:rPr>
          <w:rFonts w:ascii="Times New Roman" w:hAnsi="Times New Roman"/>
          <w:sz w:val="24"/>
          <w:szCs w:val="24"/>
          <w:lang w:val="en-US"/>
        </w:rPr>
        <w:t>025</w:t>
      </w:r>
      <w:r w:rsidRPr="00DF7F41">
        <w:rPr>
          <w:rFonts w:ascii="Times New Roman" w:hAnsi="Times New Roman"/>
          <w:sz w:val="24"/>
          <w:szCs w:val="24"/>
        </w:rPr>
        <w:t xml:space="preserve">год. на Кмета на Община </w:t>
      </w:r>
      <w:r>
        <w:rPr>
          <w:rFonts w:ascii="Times New Roman" w:hAnsi="Times New Roman"/>
          <w:sz w:val="24"/>
          <w:szCs w:val="24"/>
        </w:rPr>
        <w:t>Хитрино</w:t>
      </w:r>
      <w:r w:rsidRPr="00DF7F41">
        <w:rPr>
          <w:rFonts w:ascii="Times New Roman" w:hAnsi="Times New Roman"/>
          <w:sz w:val="24"/>
          <w:szCs w:val="24"/>
        </w:rPr>
        <w:t xml:space="preserve">, издадена на основание </w:t>
      </w:r>
      <w:r w:rsidRPr="00D30A01">
        <w:rPr>
          <w:rFonts w:ascii="Times New Roman" w:hAnsi="Times New Roman"/>
          <w:sz w:val="24"/>
          <w:szCs w:val="24"/>
        </w:rPr>
        <w:t>постъпило заявление от „</w:t>
      </w:r>
      <w:r w:rsidRPr="00D30A01">
        <w:rPr>
          <w:rFonts w:ascii="Times New Roman" w:hAnsi="Times New Roman"/>
          <w:sz w:val="24"/>
          <w:szCs w:val="24"/>
          <w:lang w:val="en-US"/>
        </w:rPr>
        <w:t>EНЕРГАЯ</w:t>
      </w:r>
      <w:r w:rsidRPr="00D30A01">
        <w:rPr>
          <w:rFonts w:ascii="Times New Roman" w:hAnsi="Times New Roman"/>
          <w:sz w:val="24"/>
          <w:szCs w:val="24"/>
        </w:rPr>
        <w:t xml:space="preserve">” ЕООД за определяне размера на дължимото обезщетение за учредяване на </w:t>
      </w:r>
      <w:proofErr w:type="spellStart"/>
      <w:r w:rsidRPr="00D30A01">
        <w:rPr>
          <w:rFonts w:ascii="Times New Roman" w:hAnsi="Times New Roman"/>
          <w:sz w:val="24"/>
          <w:szCs w:val="24"/>
        </w:rPr>
        <w:t>сервитутни</w:t>
      </w:r>
      <w:proofErr w:type="spellEnd"/>
      <w:r w:rsidRPr="00D30A01">
        <w:rPr>
          <w:rFonts w:ascii="Times New Roman" w:hAnsi="Times New Roman"/>
          <w:sz w:val="24"/>
          <w:szCs w:val="24"/>
        </w:rPr>
        <w:t xml:space="preserve"> права за обект: 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D30A01">
        <w:rPr>
          <w:rFonts w:ascii="Times New Roman" w:hAnsi="Times New Roman"/>
          <w:sz w:val="24"/>
          <w:szCs w:val="24"/>
        </w:rPr>
        <w:t>к</w:t>
      </w:r>
      <w:r w:rsidRPr="009A05DF">
        <w:rPr>
          <w:rFonts w:ascii="Times New Roman" w:hAnsi="Times New Roman"/>
          <w:sz w:val="24"/>
          <w:szCs w:val="24"/>
        </w:rPr>
        <w:t>акто и ограничения в ползване на поземл</w:t>
      </w:r>
      <w:r>
        <w:rPr>
          <w:rFonts w:ascii="Times New Roman" w:hAnsi="Times New Roman"/>
          <w:sz w:val="24"/>
          <w:szCs w:val="24"/>
        </w:rPr>
        <w:t>ени имоти, прилежащи към енерги</w:t>
      </w:r>
      <w:r w:rsidRPr="009A05DF">
        <w:rPr>
          <w:rFonts w:ascii="Times New Roman" w:hAnsi="Times New Roman"/>
          <w:sz w:val="24"/>
          <w:szCs w:val="24"/>
        </w:rPr>
        <w:t>йни обекти  по смисъла на чл. 64, ал. 2, т. 1, 2 и 3 от Закона за енергетиката, през територията на Община Хитрино.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00129">
        <w:rPr>
          <w:rFonts w:ascii="Times New Roman" w:hAnsi="Times New Roman"/>
          <w:sz w:val="24"/>
          <w:szCs w:val="24"/>
        </w:rPr>
        <w:t>Комисията заседава в пълен състав, а именно: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Ахмед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заместник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кмет на 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Членове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Веселка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Венелинова</w:t>
      </w:r>
      <w:proofErr w:type="spellEnd"/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</w:rPr>
        <w:t>старши експерт „ОП и АПО”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при община Хитрино;</w:t>
      </w:r>
    </w:p>
    <w:p w:rsidR="00F5743E" w:rsidRPr="00500129" w:rsidRDefault="00F5743E" w:rsidP="00F5743E">
      <w:pPr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Нергюл</w:t>
      </w:r>
      <w:proofErr w:type="spellEnd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Ахмед </w:t>
      </w:r>
      <w:r>
        <w:rPr>
          <w:rFonts w:ascii="Times New Roman" w:hAnsi="Times New Roman"/>
          <w:sz w:val="24"/>
          <w:szCs w:val="24"/>
        </w:rPr>
        <w:t xml:space="preserve">– старши </w:t>
      </w:r>
      <w:r w:rsidRPr="00500129">
        <w:rPr>
          <w:rFonts w:ascii="Times New Roman" w:hAnsi="Times New Roman"/>
          <w:sz w:val="24"/>
          <w:szCs w:val="24"/>
        </w:rPr>
        <w:t>специалист ОС при община Хитрино;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>3. Милена Йосифова – гл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авен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специалист „АТО“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5743E" w:rsidRPr="00500129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Гюнхер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Юнуз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главен специалист „ФСД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"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Хитрино;</w:t>
      </w:r>
    </w:p>
    <w:p w:rsidR="00F5743E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F5743E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</w:rPr>
        <w:t xml:space="preserve">Комисията </w:t>
      </w:r>
      <w:r>
        <w:rPr>
          <w:rFonts w:ascii="Times New Roman" w:hAnsi="Times New Roman"/>
          <w:b/>
          <w:sz w:val="24"/>
          <w:szCs w:val="24"/>
        </w:rPr>
        <w:t>заседава при следния дневен ред</w:t>
      </w:r>
      <w:r w:rsidRPr="00500129">
        <w:rPr>
          <w:rFonts w:ascii="Times New Roman" w:hAnsi="Times New Roman"/>
          <w:b/>
          <w:sz w:val="24"/>
          <w:szCs w:val="24"/>
        </w:rPr>
        <w:t>:</w:t>
      </w:r>
    </w:p>
    <w:p w:rsidR="00F5743E" w:rsidRPr="000B4638" w:rsidRDefault="00F5743E" w:rsidP="00F5743E">
      <w:pPr>
        <w:pStyle w:val="Style11"/>
        <w:widowControl/>
        <w:numPr>
          <w:ilvl w:val="0"/>
          <w:numId w:val="2"/>
        </w:numPr>
        <w:spacing w:before="34" w:line="240" w:lineRule="auto"/>
        <w:rPr>
          <w:rStyle w:val="FontStyle103"/>
          <w:rFonts w:ascii="Times New Roman" w:hAnsi="Times New Roman" w:cs="Times New Roman"/>
          <w:sz w:val="24"/>
          <w:szCs w:val="24"/>
        </w:rPr>
      </w:pPr>
      <w:r w:rsidRPr="000B4638">
        <w:rPr>
          <w:rStyle w:val="FontStyle103"/>
          <w:rFonts w:ascii="Times New Roman" w:hAnsi="Times New Roman" w:cs="Times New Roman"/>
          <w:sz w:val="24"/>
          <w:szCs w:val="24"/>
        </w:rPr>
        <w:t>Разглеждане на изготвените пазарни оценки от лицензиран оценител за засегнатите имоти от Държавен поземлен фонд.</w:t>
      </w:r>
    </w:p>
    <w:p w:rsidR="00F5743E" w:rsidRDefault="00F5743E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FontStyle23"/>
          <w:sz w:val="24"/>
          <w:szCs w:val="24"/>
        </w:rPr>
        <w:lastRenderedPageBreak/>
        <w:tab/>
      </w:r>
      <w:r w:rsidRPr="00C27FDF">
        <w:rPr>
          <w:rStyle w:val="FontStyle23"/>
          <w:sz w:val="24"/>
          <w:szCs w:val="24"/>
        </w:rPr>
        <w:t>Комисията разгледа писмо вх.№ 26-00-</w:t>
      </w:r>
      <w:r>
        <w:rPr>
          <w:rStyle w:val="FontStyle23"/>
          <w:sz w:val="24"/>
          <w:szCs w:val="24"/>
        </w:rPr>
        <w:t>223</w:t>
      </w:r>
      <w:r w:rsidRPr="00C27FDF">
        <w:rPr>
          <w:rStyle w:val="FontStyle23"/>
          <w:sz w:val="24"/>
          <w:szCs w:val="24"/>
        </w:rPr>
        <w:t xml:space="preserve"> от</w:t>
      </w:r>
      <w:r>
        <w:rPr>
          <w:rStyle w:val="FontStyle23"/>
          <w:sz w:val="24"/>
          <w:szCs w:val="24"/>
        </w:rPr>
        <w:t xml:space="preserve"> 13</w:t>
      </w:r>
      <w:r w:rsidRPr="00C27FDF">
        <w:rPr>
          <w:rStyle w:val="FontStyle23"/>
          <w:sz w:val="24"/>
          <w:szCs w:val="24"/>
        </w:rPr>
        <w:t>.</w:t>
      </w:r>
      <w:r>
        <w:rPr>
          <w:rStyle w:val="FontStyle23"/>
          <w:sz w:val="24"/>
          <w:szCs w:val="24"/>
        </w:rPr>
        <w:t>11</w:t>
      </w:r>
      <w:r w:rsidRPr="00C27FDF">
        <w:rPr>
          <w:rStyle w:val="FontStyle23"/>
          <w:sz w:val="24"/>
          <w:szCs w:val="24"/>
        </w:rPr>
        <w:t>.20</w:t>
      </w:r>
      <w:r>
        <w:rPr>
          <w:rStyle w:val="FontStyle23"/>
          <w:sz w:val="24"/>
          <w:szCs w:val="24"/>
        </w:rPr>
        <w:t>25</w:t>
      </w:r>
      <w:r w:rsidRPr="00C27FDF">
        <w:rPr>
          <w:rStyle w:val="FontStyle23"/>
          <w:sz w:val="24"/>
          <w:szCs w:val="24"/>
        </w:rPr>
        <w:t>г. на „</w:t>
      </w:r>
      <w:r>
        <w:rPr>
          <w:rStyle w:val="FontStyle23"/>
          <w:sz w:val="24"/>
          <w:szCs w:val="24"/>
        </w:rPr>
        <w:t>ЕНЕРГАЯ” ЕОО</w:t>
      </w:r>
      <w:r w:rsidRPr="00C27FDF">
        <w:rPr>
          <w:rStyle w:val="FontStyle23"/>
          <w:sz w:val="24"/>
          <w:szCs w:val="24"/>
        </w:rPr>
        <w:t xml:space="preserve">Д относно процедура по учредяване на </w:t>
      </w:r>
      <w:proofErr w:type="spellStart"/>
      <w:r w:rsidRPr="00C27FDF">
        <w:rPr>
          <w:rStyle w:val="FontStyle23"/>
          <w:sz w:val="24"/>
          <w:szCs w:val="24"/>
        </w:rPr>
        <w:t>сервитутни</w:t>
      </w:r>
      <w:proofErr w:type="spellEnd"/>
      <w:r w:rsidRPr="00C27FDF">
        <w:rPr>
          <w:rStyle w:val="FontStyle23"/>
          <w:sz w:val="24"/>
          <w:szCs w:val="24"/>
        </w:rPr>
        <w:t xml:space="preserve"> права по реда на чл.64, ал.6 от Закона за енергетиката на имоти относно обект</w:t>
      </w:r>
      <w:r>
        <w:rPr>
          <w:rStyle w:val="FontStyle23"/>
          <w:sz w:val="24"/>
          <w:szCs w:val="24"/>
        </w:rPr>
        <w:t>:</w:t>
      </w:r>
      <w:r w:rsidRPr="00C27FDF">
        <w:rPr>
          <w:rStyle w:val="FontStyle23"/>
          <w:sz w:val="24"/>
          <w:szCs w:val="24"/>
        </w:rPr>
        <w:t xml:space="preserve"> </w:t>
      </w:r>
      <w:r w:rsidRPr="00D30A0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Pr="00C27FDF">
        <w:rPr>
          <w:rFonts w:ascii="Times New Roman" w:hAnsi="Times New Roman"/>
          <w:b/>
          <w:bCs/>
          <w:color w:val="000000"/>
          <w:sz w:val="24"/>
          <w:szCs w:val="24"/>
        </w:rPr>
        <w:t>, а именно:</w:t>
      </w:r>
    </w:p>
    <w:p w:rsidR="00F5743E" w:rsidRDefault="00F5743E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470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595"/>
        <w:gridCol w:w="1117"/>
        <w:gridCol w:w="1277"/>
        <w:gridCol w:w="1437"/>
        <w:gridCol w:w="1596"/>
        <w:gridCol w:w="1277"/>
        <w:gridCol w:w="797"/>
        <w:gridCol w:w="958"/>
        <w:gridCol w:w="957"/>
        <w:gridCol w:w="1596"/>
        <w:gridCol w:w="1597"/>
      </w:tblGrid>
      <w:tr w:rsidR="000B4638" w:rsidRPr="001F5EB8" w:rsidTr="0033417D">
        <w:trPr>
          <w:trHeight w:val="5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имота дка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Площ засегната от </w:t>
            </w:r>
            <w:proofErr w:type="spellStart"/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дка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24,904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3,256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17,557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10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линии на релсов транспорт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44,488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публична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ДЪРЖАВАТА чрез ДП "НАЦИОНАЛНА КОМПАНИЯ ЖЕЛЕЗОПЪТНА ИНФРАСТРУКТУРА"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0,232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</w:tr>
      <w:tr w:rsidR="000B4638" w:rsidRPr="001F5EB8" w:rsidTr="0033417D">
        <w:trPr>
          <w:trHeight w:val="7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животновъден комплекс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5,233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ДЪЖАВАТА  чрез МИНИСТЕРСТВО НА ЗЕМЕДЕЛИЕТО</w:t>
            </w:r>
          </w:p>
        </w:tc>
      </w:tr>
    </w:tbl>
    <w:p w:rsidR="000B4638" w:rsidRDefault="000B4638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B4638" w:rsidRDefault="000B4638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B4638" w:rsidRDefault="000B4638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743E" w:rsidRPr="00C27FDF" w:rsidRDefault="00F5743E" w:rsidP="00F5743E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Style w:val="FontStyle23"/>
          <w:b w:val="0"/>
        </w:rPr>
      </w:pPr>
    </w:p>
    <w:p w:rsidR="00F5743E" w:rsidRPr="00D30A01" w:rsidRDefault="00F5743E" w:rsidP="00F5743E">
      <w:pPr>
        <w:pStyle w:val="Style11"/>
        <w:widowControl/>
        <w:spacing w:before="34" w:line="240" w:lineRule="auto"/>
        <w:ind w:left="1176" w:firstLine="0"/>
        <w:rPr>
          <w:rStyle w:val="FontStyle103"/>
          <w:rFonts w:ascii="Times New Roman" w:hAnsi="Times New Roman" w:cs="Times New Roman"/>
        </w:rPr>
      </w:pPr>
    </w:p>
    <w:p w:rsidR="00F5743E" w:rsidRDefault="00F5743E" w:rsidP="00F5743E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  <w:r w:rsidRPr="004C2250">
        <w:rPr>
          <w:rStyle w:val="FontStyle23"/>
          <w:sz w:val="22"/>
          <w:szCs w:val="22"/>
        </w:rPr>
        <w:lastRenderedPageBreak/>
        <w:t xml:space="preserve">Комисията разгледа представените препоръчителни пазарни стойности на ограничено вещно право ( </w:t>
      </w:r>
      <w:proofErr w:type="spellStart"/>
      <w:r w:rsidRPr="004C2250">
        <w:rPr>
          <w:rStyle w:val="FontStyle23"/>
          <w:sz w:val="22"/>
          <w:szCs w:val="22"/>
        </w:rPr>
        <w:t>сервитут</w:t>
      </w:r>
      <w:proofErr w:type="spellEnd"/>
      <w:r w:rsidRPr="004C2250">
        <w:rPr>
          <w:rStyle w:val="FontStyle23"/>
          <w:sz w:val="22"/>
          <w:szCs w:val="22"/>
        </w:rPr>
        <w:t xml:space="preserve">), изготвени от лицензиран оценител </w:t>
      </w:r>
      <w:r>
        <w:rPr>
          <w:rStyle w:val="FontStyle23"/>
          <w:sz w:val="22"/>
          <w:szCs w:val="22"/>
        </w:rPr>
        <w:t>Симеон Стефанов Куцаров</w:t>
      </w:r>
      <w:r w:rsidRPr="004C2250">
        <w:rPr>
          <w:rStyle w:val="FontStyle23"/>
          <w:sz w:val="22"/>
          <w:szCs w:val="22"/>
        </w:rPr>
        <w:t xml:space="preserve"> (</w:t>
      </w:r>
      <w:r w:rsidRPr="0043115B">
        <w:rPr>
          <w:rStyle w:val="FontStyle23"/>
          <w:sz w:val="22"/>
          <w:szCs w:val="22"/>
        </w:rPr>
        <w:t>лиценз 810100364 от 16.08.2011г., издаден от КНОБ),</w:t>
      </w:r>
      <w:r w:rsidRPr="004C2250">
        <w:rPr>
          <w:rStyle w:val="FontStyle23"/>
          <w:sz w:val="22"/>
          <w:szCs w:val="22"/>
        </w:rPr>
        <w:t xml:space="preserve"> върху ПИ</w:t>
      </w:r>
      <w:r>
        <w:rPr>
          <w:rStyle w:val="FontStyle23"/>
          <w:sz w:val="22"/>
          <w:szCs w:val="22"/>
        </w:rPr>
        <w:t xml:space="preserve"> </w:t>
      </w:r>
      <w:r w:rsidRPr="004C2250">
        <w:rPr>
          <w:rStyle w:val="FontStyle23"/>
          <w:sz w:val="22"/>
          <w:szCs w:val="22"/>
        </w:rPr>
        <w:t>, попадащи в обхвата на изграждания обект</w:t>
      </w:r>
      <w:r w:rsidRPr="00321DEE">
        <w:rPr>
          <w:rStyle w:val="FontStyle23"/>
          <w:sz w:val="22"/>
          <w:szCs w:val="22"/>
        </w:rPr>
        <w:t xml:space="preserve">: </w:t>
      </w:r>
      <w:r w:rsidRPr="003E5971">
        <w:rPr>
          <w:b/>
        </w:rPr>
        <w:t>„</w:t>
      </w:r>
      <w:r w:rsidRPr="003E5971">
        <w:rPr>
          <w:b/>
          <w:color w:val="000000"/>
        </w:rPr>
        <w:t xml:space="preserve">Въздушна електропроводна (ВЕЛ) 110 </w:t>
      </w:r>
      <w:proofErr w:type="spellStart"/>
      <w:r w:rsidRPr="003E5971">
        <w:rPr>
          <w:b/>
          <w:color w:val="000000"/>
        </w:rPr>
        <w:t>kV</w:t>
      </w:r>
      <w:proofErr w:type="spellEnd"/>
      <w:r w:rsidRPr="003E5971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Pr="003E5971">
        <w:rPr>
          <w:b/>
          <w:color w:val="000000"/>
        </w:rPr>
        <w:t>kV</w:t>
      </w:r>
      <w:proofErr w:type="spellEnd"/>
      <w:r w:rsidRPr="003E5971">
        <w:rPr>
          <w:b/>
          <w:color w:val="000000"/>
        </w:rPr>
        <w:t xml:space="preserve"> в ПИ 83510.147.16 по КККР на гр.Шумен, община Шумен, област Шумен ”</w:t>
      </w:r>
    </w:p>
    <w:p w:rsidR="00F5743E" w:rsidRPr="003E5971" w:rsidRDefault="00F5743E" w:rsidP="00F5743E">
      <w:pPr>
        <w:pStyle w:val="Style4"/>
        <w:widowControl/>
        <w:spacing w:before="46" w:line="324" w:lineRule="exact"/>
        <w:ind w:firstLine="0"/>
        <w:rPr>
          <w:b/>
          <w:sz w:val="22"/>
          <w:szCs w:val="22"/>
        </w:rPr>
      </w:pPr>
    </w:p>
    <w:tbl>
      <w:tblPr>
        <w:tblW w:w="1503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3"/>
        <w:gridCol w:w="1486"/>
        <w:gridCol w:w="1040"/>
        <w:gridCol w:w="1189"/>
        <w:gridCol w:w="1338"/>
        <w:gridCol w:w="1487"/>
        <w:gridCol w:w="1189"/>
        <w:gridCol w:w="743"/>
        <w:gridCol w:w="893"/>
        <w:gridCol w:w="892"/>
        <w:gridCol w:w="1487"/>
        <w:gridCol w:w="1488"/>
        <w:gridCol w:w="1336"/>
      </w:tblGrid>
      <w:tr w:rsidR="000B4638" w:rsidRPr="001F5EB8" w:rsidTr="0033417D">
        <w:trPr>
          <w:trHeight w:val="5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имота дка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Площ засегната от </w:t>
            </w:r>
            <w:proofErr w:type="spellStart"/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 дка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Стойност лв.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24,904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1465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20,001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10,001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29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17,557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0,873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393</w:t>
            </w:r>
          </w:p>
        </w:tc>
      </w:tr>
      <w:tr w:rsidR="000B4638" w:rsidRPr="001F5EB8" w:rsidTr="0033417D">
        <w:trPr>
          <w:trHeight w:val="103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0B463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969.9.297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0B463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линии на релсов транспорт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44,488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публична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ДЪРЖАВАТА чрез ДП„НАЦИОНАЛНА КОМПАНИЯ ЖЕЛЕЗОПЪТНА ИНФРАСТРУКТУРА”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261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ГОРНИ ЛОЗЯ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1162</w:t>
            </w:r>
          </w:p>
        </w:tc>
      </w:tr>
      <w:tr w:rsidR="000B4638" w:rsidRPr="001F5EB8" w:rsidTr="0033417D">
        <w:trPr>
          <w:trHeight w:val="51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ДЪРЖАВЕН ПОЗЕМЛЕН ФОНД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</w:tr>
      <w:tr w:rsidR="000B4638" w:rsidRPr="001F5EB8" w:rsidTr="0033417D">
        <w:trPr>
          <w:trHeight w:val="77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животновъден комплекс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5,233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Държавна частна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ДЪЖАВАТА  чрез МИНИСТЕРСТВО НА ЗЕМЕДЕЛИЕТО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38" w:rsidRPr="001F5EB8" w:rsidRDefault="000B4638" w:rsidP="0033417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1F5EB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457</w:t>
            </w:r>
          </w:p>
        </w:tc>
      </w:tr>
    </w:tbl>
    <w:p w:rsidR="00F5743E" w:rsidRDefault="00F5743E" w:rsidP="00F5743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F5743E" w:rsidRDefault="00F5743E" w:rsidP="00F5743E">
      <w:pPr>
        <w:pStyle w:val="Style3"/>
        <w:widowControl/>
        <w:spacing w:before="170"/>
        <w:jc w:val="center"/>
        <w:rPr>
          <w:rStyle w:val="FontStyle16"/>
          <w:spacing w:val="160"/>
        </w:rPr>
      </w:pPr>
      <w:r w:rsidRPr="00DF7F41">
        <w:rPr>
          <w:rFonts w:eastAsia="Times New Roman"/>
          <w:b/>
        </w:rPr>
        <w:t xml:space="preserve">Комисията взе следното </w:t>
      </w:r>
      <w:r>
        <w:rPr>
          <w:b/>
        </w:rPr>
        <w:t xml:space="preserve">   </w:t>
      </w:r>
      <w:r>
        <w:rPr>
          <w:rStyle w:val="FontStyle16"/>
          <w:spacing w:val="160"/>
        </w:rPr>
        <w:t>решение</w:t>
      </w:r>
    </w:p>
    <w:p w:rsidR="00F5743E" w:rsidRDefault="00F5743E" w:rsidP="00F5743E">
      <w:pPr>
        <w:pStyle w:val="Style1"/>
        <w:widowControl/>
        <w:spacing w:line="240" w:lineRule="exact"/>
        <w:rPr>
          <w:sz w:val="20"/>
          <w:szCs w:val="20"/>
        </w:rPr>
      </w:pPr>
    </w:p>
    <w:p w:rsidR="00F5743E" w:rsidRDefault="00F5743E" w:rsidP="00F5743E">
      <w:pPr>
        <w:pStyle w:val="Style1"/>
        <w:widowControl/>
        <w:spacing w:line="240" w:lineRule="exact"/>
        <w:rPr>
          <w:sz w:val="20"/>
          <w:szCs w:val="20"/>
        </w:rPr>
      </w:pPr>
    </w:p>
    <w:p w:rsidR="00F5743E" w:rsidRPr="000B4638" w:rsidRDefault="00F5743E" w:rsidP="00F5743E">
      <w:pPr>
        <w:pStyle w:val="Style4"/>
        <w:widowControl/>
        <w:numPr>
          <w:ilvl w:val="0"/>
          <w:numId w:val="3"/>
        </w:numPr>
        <w:spacing w:before="46" w:line="324" w:lineRule="exact"/>
        <w:ind w:firstLine="0"/>
        <w:rPr>
          <w:b/>
          <w:bCs/>
        </w:rPr>
      </w:pPr>
      <w:r w:rsidRPr="000B4638">
        <w:rPr>
          <w:rStyle w:val="FontStyle28"/>
          <w:sz w:val="24"/>
          <w:szCs w:val="24"/>
        </w:rPr>
        <w:lastRenderedPageBreak/>
        <w:t>Приема представените препоръчителни пазарни стойности на ограничено вещно право (</w:t>
      </w:r>
      <w:proofErr w:type="spellStart"/>
      <w:r w:rsidRPr="000B4638">
        <w:rPr>
          <w:rStyle w:val="FontStyle28"/>
          <w:sz w:val="24"/>
          <w:szCs w:val="24"/>
        </w:rPr>
        <w:t>сервитут</w:t>
      </w:r>
      <w:proofErr w:type="spellEnd"/>
      <w:r w:rsidRPr="000B4638">
        <w:rPr>
          <w:rStyle w:val="FontStyle28"/>
          <w:sz w:val="24"/>
          <w:szCs w:val="24"/>
        </w:rPr>
        <w:t>), изготвени от лицензиран оценител върху ПИ</w:t>
      </w:r>
      <w:r w:rsidRPr="000B4638">
        <w:rPr>
          <w:rStyle w:val="FontStyle23"/>
          <w:sz w:val="24"/>
          <w:szCs w:val="24"/>
        </w:rPr>
        <w:t xml:space="preserve">, попадащи в обхвата на изграждания обект: </w:t>
      </w:r>
      <w:r w:rsidRPr="000B4638">
        <w:rPr>
          <w:b/>
        </w:rPr>
        <w:t>„</w:t>
      </w:r>
      <w:r w:rsidRPr="000B4638">
        <w:rPr>
          <w:b/>
          <w:color w:val="000000"/>
        </w:rPr>
        <w:t xml:space="preserve">Въздушна електропроводна (ВЕЛ) 110 </w:t>
      </w:r>
      <w:proofErr w:type="spellStart"/>
      <w:r w:rsidRPr="000B4638">
        <w:rPr>
          <w:b/>
          <w:color w:val="000000"/>
        </w:rPr>
        <w:t>kV</w:t>
      </w:r>
      <w:proofErr w:type="spellEnd"/>
      <w:r w:rsidRPr="000B4638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Pr="000B4638">
        <w:rPr>
          <w:b/>
          <w:color w:val="000000"/>
        </w:rPr>
        <w:t>kV</w:t>
      </w:r>
      <w:proofErr w:type="spellEnd"/>
      <w:r w:rsidRPr="000B4638">
        <w:rPr>
          <w:b/>
          <w:color w:val="000000"/>
        </w:rPr>
        <w:t xml:space="preserve"> в ПИ 83510.147.16 по КККР на гр.Шумен, община Шумен, област Шумен ”.</w:t>
      </w:r>
    </w:p>
    <w:p w:rsidR="00F5743E" w:rsidRPr="000B4638" w:rsidRDefault="00F5743E" w:rsidP="00F5743E">
      <w:pPr>
        <w:pStyle w:val="Style4"/>
        <w:spacing w:before="46" w:line="324" w:lineRule="exact"/>
        <w:ind w:left="1435"/>
        <w:rPr>
          <w:b/>
          <w:bCs/>
        </w:rPr>
      </w:pPr>
      <w:r w:rsidRPr="000B4638">
        <w:rPr>
          <w:b/>
          <w:bCs/>
        </w:rPr>
        <w:t>С оглед предстоящата промяна на основната парична единица в Република България, считано от 01.01.2026 г., при заплащане на  определените с настоящия протокол парични обезщетения след тази дата следва да се прилага фиксираният обменен курс на българския лев към еврото – 1 EUR = 1.95583 BGN.</w:t>
      </w:r>
    </w:p>
    <w:p w:rsidR="00F5743E" w:rsidRPr="000B4638" w:rsidRDefault="00F5743E" w:rsidP="00F5743E">
      <w:pPr>
        <w:pStyle w:val="a5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</w:p>
    <w:p w:rsidR="00F5743E" w:rsidRDefault="00F5743E" w:rsidP="00F5743E">
      <w:pPr>
        <w:pStyle w:val="a5"/>
        <w:shd w:val="clear" w:color="auto" w:fill="FFFFFF"/>
        <w:spacing w:before="0" w:beforeAutospacing="0"/>
        <w:ind w:left="1435"/>
        <w:jc w:val="both"/>
        <w:rPr>
          <w:color w:val="000000" w:themeColor="text1"/>
          <w:lang w:val="en-US"/>
        </w:rPr>
      </w:pPr>
    </w:p>
    <w:p w:rsidR="00F5743E" w:rsidRPr="003C78BB" w:rsidRDefault="00F5743E" w:rsidP="00F5743E">
      <w:pPr>
        <w:pStyle w:val="a5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r w:rsidRPr="003C78BB">
        <w:rPr>
          <w:color w:val="000000" w:themeColor="text1"/>
        </w:rPr>
        <w:t>Настоящето Решение на комисията може да се обжалва от заинтересованите страни по реда на чл.215 от ЗУТ, в 14 -дневен срок от датата на съобщаване, пред Административен съд гр. Шумен. </w:t>
      </w:r>
    </w:p>
    <w:p w:rsidR="00F5743E" w:rsidRPr="003C78BB" w:rsidRDefault="00F5743E" w:rsidP="00F5743E">
      <w:pPr>
        <w:pStyle w:val="a5"/>
        <w:shd w:val="clear" w:color="auto" w:fill="FFFFFF"/>
        <w:spacing w:before="0" w:beforeAutospacing="0"/>
        <w:ind w:left="1435"/>
        <w:jc w:val="both"/>
        <w:rPr>
          <w:color w:val="252525"/>
          <w:sz w:val="18"/>
          <w:szCs w:val="18"/>
        </w:rPr>
      </w:pPr>
      <w:r w:rsidRPr="00DF7F41">
        <w:rPr>
          <w:b/>
          <w:bCs/>
        </w:rPr>
        <w:t>ПРЕДСЕДАТЕЛ НА КОМИСИЯТА: ………</w:t>
      </w:r>
      <w:r w:rsidR="001A035D">
        <w:rPr>
          <w:b/>
          <w:bCs/>
        </w:rPr>
        <w:t>п</w:t>
      </w:r>
      <w:r w:rsidRPr="00DF7F41">
        <w:rPr>
          <w:b/>
          <w:bCs/>
        </w:rPr>
        <w:t>…………..</w:t>
      </w:r>
      <w:r>
        <w:rPr>
          <w:b/>
          <w:bCs/>
        </w:rPr>
        <w:t xml:space="preserve"> /А.Ахмед/</w:t>
      </w:r>
    </w:p>
    <w:p w:rsidR="00F5743E" w:rsidRPr="00DF7F41" w:rsidRDefault="00F5743E" w:rsidP="00F5743E">
      <w:pPr>
        <w:spacing w:after="0" w:line="48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И ЧЛЕНОВЕ:</w:t>
      </w:r>
    </w:p>
    <w:p w:rsidR="00F5743E" w:rsidRPr="00DF7F41" w:rsidRDefault="00F5743E" w:rsidP="00F5743E">
      <w:pPr>
        <w:pStyle w:val="Pa4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bCs/>
        </w:rPr>
      </w:pPr>
      <w:r w:rsidRPr="00DF7F41">
        <w:rPr>
          <w:rFonts w:ascii="Times New Roman" w:hAnsi="Times New Roman"/>
          <w:b/>
          <w:bCs/>
        </w:rPr>
        <w:t>………</w:t>
      </w:r>
      <w:r w:rsidR="001A035D">
        <w:rPr>
          <w:rFonts w:ascii="Times New Roman" w:hAnsi="Times New Roman"/>
          <w:b/>
          <w:bCs/>
        </w:rPr>
        <w:t>п</w:t>
      </w:r>
      <w:r w:rsidRPr="00DF7F41"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</w:rPr>
        <w:t>/В.</w:t>
      </w:r>
      <w:proofErr w:type="spellStart"/>
      <w:r>
        <w:rPr>
          <w:rFonts w:ascii="Times New Roman" w:hAnsi="Times New Roman"/>
          <w:b/>
          <w:bCs/>
        </w:rPr>
        <w:t>Венелинова</w:t>
      </w:r>
      <w:proofErr w:type="spellEnd"/>
      <w:r>
        <w:rPr>
          <w:rFonts w:ascii="Times New Roman" w:hAnsi="Times New Roman"/>
          <w:b/>
          <w:bCs/>
        </w:rPr>
        <w:t>/</w:t>
      </w:r>
    </w:p>
    <w:p w:rsidR="00F5743E" w:rsidRPr="00DF7F41" w:rsidRDefault="00F5743E" w:rsidP="00F5743E">
      <w:pPr>
        <w:pStyle w:val="ListParagraph1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1A035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/Н.Ахмед/</w:t>
      </w:r>
    </w:p>
    <w:p w:rsidR="00F5743E" w:rsidRPr="00DF7F41" w:rsidRDefault="00F5743E" w:rsidP="00F5743E">
      <w:pPr>
        <w:pStyle w:val="ListParagraph1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1A035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/М.Йосифова/</w:t>
      </w:r>
    </w:p>
    <w:p w:rsidR="00F5743E" w:rsidRPr="00DF7F41" w:rsidRDefault="00F5743E" w:rsidP="00F5743E">
      <w:pPr>
        <w:pStyle w:val="ListParagraph1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1A035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/Г.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Юнуз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</w:p>
    <w:p w:rsidR="008D751A" w:rsidRDefault="001A035D" w:rsidP="001A035D">
      <w:pPr>
        <w:ind w:firstLine="708"/>
      </w:pPr>
      <w:r>
        <w:rPr>
          <w:i/>
          <w:iCs/>
          <w:sz w:val="23"/>
          <w:szCs w:val="23"/>
        </w:rPr>
        <w:t>Информацията е заличена на основание чл. 37 от ЗОП във връзка с Регламент ЕС 2016/679</w:t>
      </w:r>
    </w:p>
    <w:sectPr w:rsidR="008D751A" w:rsidSect="009E1C0F">
      <w:footerReference w:type="default" r:id="rId7"/>
      <w:pgSz w:w="16838" w:h="11906" w:orient="landscape"/>
      <w:pgMar w:top="1135" w:right="1418" w:bottom="22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2A" w:rsidRDefault="00B7122A" w:rsidP="0002126A">
      <w:pPr>
        <w:spacing w:after="0" w:line="240" w:lineRule="auto"/>
      </w:pPr>
      <w:r>
        <w:separator/>
      </w:r>
    </w:p>
  </w:endnote>
  <w:endnote w:type="continuationSeparator" w:id="0">
    <w:p w:rsidR="00B7122A" w:rsidRDefault="00B7122A" w:rsidP="000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E8" w:rsidRPr="00C17E43" w:rsidRDefault="00F5743E">
    <w:pPr>
      <w:pStyle w:val="a3"/>
      <w:jc w:val="center"/>
      <w:rPr>
        <w:rFonts w:ascii="Times New Roman" w:hAnsi="Times New Roman"/>
        <w:sz w:val="18"/>
        <w:szCs w:val="18"/>
      </w:rPr>
    </w:pPr>
    <w:r w:rsidRPr="00C17E43">
      <w:rPr>
        <w:rFonts w:ascii="Times New Roman" w:hAnsi="Times New Roman"/>
        <w:sz w:val="18"/>
        <w:szCs w:val="18"/>
      </w:rPr>
      <w:t xml:space="preserve">Страница </w: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PAGE</w:instrTex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1A035D">
      <w:rPr>
        <w:rFonts w:ascii="Times New Roman" w:hAnsi="Times New Roman"/>
        <w:b/>
        <w:bCs/>
        <w:noProof/>
        <w:sz w:val="18"/>
        <w:szCs w:val="18"/>
      </w:rPr>
      <w:t>4</w: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end"/>
    </w:r>
    <w:r w:rsidRPr="00C17E43">
      <w:rPr>
        <w:rFonts w:ascii="Times New Roman" w:hAnsi="Times New Roman"/>
        <w:sz w:val="18"/>
        <w:szCs w:val="18"/>
      </w:rPr>
      <w:t xml:space="preserve"> от </w: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NUMPAGES</w:instrTex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1A035D">
      <w:rPr>
        <w:rFonts w:ascii="Times New Roman" w:hAnsi="Times New Roman"/>
        <w:b/>
        <w:bCs/>
        <w:noProof/>
        <w:sz w:val="18"/>
        <w:szCs w:val="18"/>
      </w:rPr>
      <w:t>4</w:t>
    </w:r>
    <w:r w:rsidR="00F64582" w:rsidRPr="00C17E43">
      <w:rPr>
        <w:rFonts w:ascii="Times New Roman" w:hAnsi="Times New Roman"/>
        <w:b/>
        <w:bCs/>
        <w:sz w:val="18"/>
        <w:szCs w:val="18"/>
      </w:rPr>
      <w:fldChar w:fldCharType="end"/>
    </w:r>
  </w:p>
  <w:p w:rsidR="00B943E8" w:rsidRDefault="00B712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2A" w:rsidRDefault="00B7122A" w:rsidP="0002126A">
      <w:pPr>
        <w:spacing w:after="0" w:line="240" w:lineRule="auto"/>
      </w:pPr>
      <w:r>
        <w:separator/>
      </w:r>
    </w:p>
  </w:footnote>
  <w:footnote w:type="continuationSeparator" w:id="0">
    <w:p w:rsidR="00B7122A" w:rsidRDefault="00B7122A" w:rsidP="0002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1700"/>
    <w:multiLevelType w:val="hybridMultilevel"/>
    <w:tmpl w:val="BAAC011A"/>
    <w:lvl w:ilvl="0" w:tplc="4C90B3B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6" w:hanging="360"/>
      </w:pPr>
    </w:lvl>
    <w:lvl w:ilvl="2" w:tplc="0402001B" w:tentative="1">
      <w:start w:val="1"/>
      <w:numFmt w:val="lowerRoman"/>
      <w:lvlText w:val="%3."/>
      <w:lvlJc w:val="right"/>
      <w:pPr>
        <w:ind w:left="2616" w:hanging="180"/>
      </w:pPr>
    </w:lvl>
    <w:lvl w:ilvl="3" w:tplc="0402000F" w:tentative="1">
      <w:start w:val="1"/>
      <w:numFmt w:val="decimal"/>
      <w:lvlText w:val="%4."/>
      <w:lvlJc w:val="left"/>
      <w:pPr>
        <w:ind w:left="3336" w:hanging="360"/>
      </w:pPr>
    </w:lvl>
    <w:lvl w:ilvl="4" w:tplc="04020019" w:tentative="1">
      <w:start w:val="1"/>
      <w:numFmt w:val="lowerLetter"/>
      <w:lvlText w:val="%5."/>
      <w:lvlJc w:val="left"/>
      <w:pPr>
        <w:ind w:left="4056" w:hanging="360"/>
      </w:pPr>
    </w:lvl>
    <w:lvl w:ilvl="5" w:tplc="0402001B" w:tentative="1">
      <w:start w:val="1"/>
      <w:numFmt w:val="lowerRoman"/>
      <w:lvlText w:val="%6."/>
      <w:lvlJc w:val="right"/>
      <w:pPr>
        <w:ind w:left="4776" w:hanging="180"/>
      </w:pPr>
    </w:lvl>
    <w:lvl w:ilvl="6" w:tplc="0402000F" w:tentative="1">
      <w:start w:val="1"/>
      <w:numFmt w:val="decimal"/>
      <w:lvlText w:val="%7."/>
      <w:lvlJc w:val="left"/>
      <w:pPr>
        <w:ind w:left="5496" w:hanging="360"/>
      </w:pPr>
    </w:lvl>
    <w:lvl w:ilvl="7" w:tplc="04020019" w:tentative="1">
      <w:start w:val="1"/>
      <w:numFmt w:val="lowerLetter"/>
      <w:lvlText w:val="%8."/>
      <w:lvlJc w:val="left"/>
      <w:pPr>
        <w:ind w:left="6216" w:hanging="360"/>
      </w:pPr>
    </w:lvl>
    <w:lvl w:ilvl="8" w:tplc="0402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>
    <w:nsid w:val="3C1F2D57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>
    <w:nsid w:val="6DDA2138"/>
    <w:multiLevelType w:val="hybridMultilevel"/>
    <w:tmpl w:val="8070EBF0"/>
    <w:lvl w:ilvl="0" w:tplc="708E84F8">
      <w:start w:val="1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3E"/>
    <w:rsid w:val="0002126A"/>
    <w:rsid w:val="000B4638"/>
    <w:rsid w:val="001A035D"/>
    <w:rsid w:val="008D751A"/>
    <w:rsid w:val="00B7122A"/>
    <w:rsid w:val="00C0471B"/>
    <w:rsid w:val="00F5743E"/>
    <w:rsid w:val="00F6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5743E"/>
    <w:pPr>
      <w:ind w:left="720"/>
    </w:pPr>
  </w:style>
  <w:style w:type="paragraph" w:customStyle="1" w:styleId="Pa41">
    <w:name w:val="Pa41"/>
    <w:basedOn w:val="a"/>
    <w:next w:val="a"/>
    <w:rsid w:val="00F5743E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  <w:style w:type="paragraph" w:styleId="a3">
    <w:name w:val="footer"/>
    <w:basedOn w:val="a"/>
    <w:link w:val="a4"/>
    <w:uiPriority w:val="99"/>
    <w:rsid w:val="00F5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F5743E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F5743E"/>
    <w:pPr>
      <w:widowControl w:val="0"/>
      <w:autoSpaceDE w:val="0"/>
      <w:autoSpaceDN w:val="0"/>
      <w:adjustRightInd w:val="0"/>
      <w:spacing w:after="0" w:line="305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3">
    <w:name w:val="Font Style23"/>
    <w:basedOn w:val="a0"/>
    <w:uiPriority w:val="99"/>
    <w:rsid w:val="00F574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F5743E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F57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F5743E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28">
    <w:name w:val="Font Style28"/>
    <w:basedOn w:val="a0"/>
    <w:uiPriority w:val="99"/>
    <w:rsid w:val="00F5743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F5743E"/>
    <w:pPr>
      <w:widowControl w:val="0"/>
      <w:autoSpaceDE w:val="0"/>
      <w:autoSpaceDN w:val="0"/>
      <w:adjustRightInd w:val="0"/>
      <w:spacing w:after="0" w:line="218" w:lineRule="exact"/>
      <w:ind w:firstLine="691"/>
    </w:pPr>
    <w:rPr>
      <w:rFonts w:ascii="MS Reference Sans Serif" w:eastAsiaTheme="minorEastAsia" w:hAnsi="MS Reference Sans Serif" w:cstheme="minorBidi"/>
      <w:sz w:val="24"/>
      <w:szCs w:val="24"/>
      <w:lang w:eastAsia="bg-BG"/>
    </w:rPr>
  </w:style>
  <w:style w:type="character" w:customStyle="1" w:styleId="FontStyle103">
    <w:name w:val="Font Style103"/>
    <w:basedOn w:val="a0"/>
    <w:uiPriority w:val="99"/>
    <w:rsid w:val="00F5743E"/>
    <w:rPr>
      <w:rFonts w:ascii="MS Reference Sans Serif" w:hAnsi="MS Reference Sans Serif" w:cs="MS Reference Sans Serif"/>
      <w:sz w:val="14"/>
      <w:szCs w:val="14"/>
    </w:rPr>
  </w:style>
  <w:style w:type="paragraph" w:styleId="a5">
    <w:name w:val="Normal (Web)"/>
    <w:basedOn w:val="a"/>
    <w:uiPriority w:val="99"/>
    <w:unhideWhenUsed/>
    <w:rsid w:val="00F57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6">
    <w:name w:val="annotation reference"/>
    <w:basedOn w:val="a0"/>
    <w:rsid w:val="00F5743E"/>
    <w:rPr>
      <w:sz w:val="16"/>
      <w:szCs w:val="16"/>
    </w:rPr>
  </w:style>
  <w:style w:type="paragraph" w:styleId="a7">
    <w:name w:val="annotation text"/>
    <w:basedOn w:val="a"/>
    <w:link w:val="a8"/>
    <w:rsid w:val="00F5743E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rsid w:val="00F5743E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4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2025-12-22T09:24:00Z</cp:lastPrinted>
  <dcterms:created xsi:type="dcterms:W3CDTF">2025-12-18T07:06:00Z</dcterms:created>
  <dcterms:modified xsi:type="dcterms:W3CDTF">2025-12-22T09:24:00Z</dcterms:modified>
</cp:coreProperties>
</file>