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EF" w:rsidRPr="000E7125" w:rsidRDefault="00EA21EF" w:rsidP="00EA21EF">
      <w:pPr>
        <w:rPr>
          <w:i/>
          <w:lang w:val="bg-BG"/>
        </w:rPr>
      </w:pPr>
      <w:r w:rsidRPr="000E7125">
        <w:rPr>
          <w:i/>
          <w:lang w:val="bg-BG"/>
        </w:rPr>
        <w:t xml:space="preserve">Приложение № 1 към Решение № </w:t>
      </w:r>
      <w:r>
        <w:rPr>
          <w:i/>
          <w:lang w:val="bg-BG"/>
        </w:rPr>
        <w:t xml:space="preserve">103 </w:t>
      </w:r>
      <w:r w:rsidRPr="000E7125">
        <w:rPr>
          <w:i/>
          <w:lang w:val="bg-BG"/>
        </w:rPr>
        <w:t>от 2</w:t>
      </w:r>
      <w:r>
        <w:rPr>
          <w:i/>
          <w:lang w:val="bg-BG"/>
        </w:rPr>
        <w:t>7</w:t>
      </w:r>
      <w:r w:rsidRPr="000E7125">
        <w:rPr>
          <w:i/>
          <w:lang w:val="bg-BG"/>
        </w:rPr>
        <w:t>.0</w:t>
      </w:r>
      <w:r>
        <w:rPr>
          <w:i/>
          <w:lang w:val="bg-BG"/>
        </w:rPr>
        <w:t>8</w:t>
      </w:r>
      <w:r w:rsidRPr="000E7125">
        <w:rPr>
          <w:i/>
          <w:lang w:val="bg-BG"/>
        </w:rPr>
        <w:t>.20</w:t>
      </w:r>
      <w:r>
        <w:rPr>
          <w:i/>
          <w:lang w:val="bg-BG"/>
        </w:rPr>
        <w:t>25</w:t>
      </w:r>
      <w:r w:rsidRPr="000E7125">
        <w:rPr>
          <w:i/>
          <w:lang w:val="bg-BG"/>
        </w:rPr>
        <w:t xml:space="preserve"> година</w:t>
      </w:r>
      <w:r>
        <w:rPr>
          <w:i/>
          <w:lang w:val="bg-BG"/>
        </w:rPr>
        <w:t>, Протокол №7, точка 13</w:t>
      </w:r>
    </w:p>
    <w:p w:rsidR="00EA21EF" w:rsidRDefault="00EA21EF" w:rsidP="00EA21EF">
      <w:pPr>
        <w:jc w:val="center"/>
        <w:rPr>
          <w:b/>
          <w:sz w:val="28"/>
          <w:szCs w:val="28"/>
        </w:rPr>
      </w:pPr>
    </w:p>
    <w:p w:rsidR="00EA21EF" w:rsidRDefault="00EA21EF" w:rsidP="00EA21EF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НАРЕДБА</w:t>
      </w:r>
    </w:p>
    <w:p w:rsidR="00EA21EF" w:rsidRDefault="00EA21EF" w:rsidP="00EA21EF">
      <w:pPr>
        <w:jc w:val="center"/>
        <w:rPr>
          <w:b/>
          <w:lang w:val="bg-BG"/>
        </w:rPr>
      </w:pPr>
    </w:p>
    <w:p w:rsidR="00EA21EF" w:rsidRDefault="00EA21EF" w:rsidP="00EA21EF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ЗА ОРГАНИЗАЦИЯ И УПРАВЛЕНИЕ НА ОБЩИНСКИТЕ ПАЗАРИ</w:t>
      </w:r>
    </w:p>
    <w:p w:rsidR="00EA21EF" w:rsidRDefault="00EA21EF" w:rsidP="00EA21EF">
      <w:pPr>
        <w:jc w:val="center"/>
        <w:rPr>
          <w:b/>
          <w:sz w:val="22"/>
          <w:szCs w:val="22"/>
          <w:lang w:val="bg-BG"/>
        </w:rPr>
      </w:pPr>
    </w:p>
    <w:p w:rsidR="00EA21EF" w:rsidRPr="00EA21EF" w:rsidRDefault="00EA21EF" w:rsidP="00EA21EF">
      <w:pPr>
        <w:pStyle w:val="a6"/>
        <w:numPr>
          <w:ilvl w:val="0"/>
          <w:numId w:val="2"/>
        </w:numPr>
        <w:jc w:val="center"/>
        <w:rPr>
          <w:rFonts w:asciiTheme="minorHAnsi" w:hAnsiTheme="minorHAnsi" w:cstheme="minorHAnsi"/>
          <w:i/>
          <w:sz w:val="20"/>
          <w:szCs w:val="20"/>
          <w:lang w:val="bg-BG"/>
        </w:rPr>
      </w:pPr>
      <w:r w:rsidRPr="00EA21EF">
        <w:rPr>
          <w:rFonts w:asciiTheme="minorHAnsi" w:hAnsiTheme="minorHAnsi" w:cstheme="minorHAnsi"/>
          <w:i/>
          <w:sz w:val="20"/>
          <w:szCs w:val="20"/>
          <w:lang w:val="bg-BG"/>
        </w:rPr>
        <w:t>Приета с Решение №16 от 26.04.2006 г.</w:t>
      </w:r>
    </w:p>
    <w:p w:rsidR="00EA21EF" w:rsidRPr="00EA21EF" w:rsidRDefault="00EA21EF" w:rsidP="00EA21EF">
      <w:pPr>
        <w:pStyle w:val="a6"/>
        <w:numPr>
          <w:ilvl w:val="0"/>
          <w:numId w:val="2"/>
        </w:numPr>
        <w:jc w:val="center"/>
        <w:rPr>
          <w:rFonts w:asciiTheme="minorHAnsi" w:hAnsiTheme="minorHAnsi" w:cstheme="minorHAnsi"/>
          <w:i/>
          <w:sz w:val="20"/>
          <w:szCs w:val="20"/>
          <w:lang w:val="bg-BG"/>
        </w:rPr>
      </w:pPr>
      <w:r w:rsidRPr="00EA21EF">
        <w:rPr>
          <w:rFonts w:asciiTheme="minorHAnsi" w:hAnsiTheme="minorHAnsi" w:cstheme="minorHAnsi"/>
          <w:i/>
          <w:sz w:val="20"/>
          <w:szCs w:val="20"/>
          <w:lang w:val="bg-BG"/>
        </w:rPr>
        <w:t>Актуализирана с Решение №103 от 27.08.2025 г.</w:t>
      </w:r>
    </w:p>
    <w:p w:rsidR="00EA21EF" w:rsidRDefault="00EA21EF" w:rsidP="00EA21EF">
      <w:pPr>
        <w:rPr>
          <w:sz w:val="22"/>
          <w:szCs w:val="22"/>
          <w:lang w:val="bg-BG"/>
        </w:rPr>
      </w:pPr>
    </w:p>
    <w:p w:rsidR="00EA21EF" w:rsidRDefault="00EA21EF" w:rsidP="00EA21EF">
      <w:pPr>
        <w:rPr>
          <w:sz w:val="22"/>
          <w:szCs w:val="22"/>
          <w:lang w:val="bg-BG"/>
        </w:rPr>
      </w:pPr>
    </w:p>
    <w:p w:rsidR="00EA21EF" w:rsidRDefault="00EA21EF" w:rsidP="00EA21EF">
      <w:pPr>
        <w:rPr>
          <w:sz w:val="22"/>
          <w:szCs w:val="22"/>
          <w:lang w:val="bg-BG"/>
        </w:rPr>
      </w:pPr>
    </w:p>
    <w:p w:rsidR="00EA21EF" w:rsidRDefault="00EA21EF" w:rsidP="00EA21EF">
      <w:pPr>
        <w:jc w:val="center"/>
        <w:rPr>
          <w:b/>
          <w:lang w:val="bg-BG"/>
        </w:rPr>
      </w:pPr>
      <w:r>
        <w:rPr>
          <w:b/>
          <w:lang w:val="bg-BG"/>
        </w:rPr>
        <w:t>РАЗДЕЛ І</w:t>
      </w:r>
    </w:p>
    <w:p w:rsidR="00EA21EF" w:rsidRDefault="00EA21EF" w:rsidP="00EA21EF">
      <w:pPr>
        <w:jc w:val="center"/>
        <w:rPr>
          <w:b/>
          <w:lang w:val="bg-BG"/>
        </w:rPr>
      </w:pPr>
    </w:p>
    <w:p w:rsidR="00EA21EF" w:rsidRDefault="00EA21EF" w:rsidP="00EA21EF">
      <w:pPr>
        <w:jc w:val="center"/>
        <w:rPr>
          <w:b/>
          <w:lang w:val="bg-BG"/>
        </w:rPr>
      </w:pPr>
      <w:r>
        <w:rPr>
          <w:b/>
          <w:lang w:val="bg-BG"/>
        </w:rPr>
        <w:t>ОБЩИ РАЗПОРЕДБИ</w:t>
      </w:r>
    </w:p>
    <w:p w:rsidR="00EA21EF" w:rsidRDefault="00EA21EF" w:rsidP="00EA21EF">
      <w:pPr>
        <w:jc w:val="center"/>
        <w:rPr>
          <w:b/>
          <w:lang w:val="bg-BG"/>
        </w:rPr>
      </w:pPr>
    </w:p>
    <w:p w:rsidR="00EA21EF" w:rsidRDefault="00EA21EF" w:rsidP="00EA21EF">
      <w:pPr>
        <w:ind w:firstLine="720"/>
        <w:jc w:val="both"/>
        <w:rPr>
          <w:lang w:val="bg-BG"/>
        </w:rPr>
      </w:pPr>
      <w:r>
        <w:rPr>
          <w:b/>
          <w:lang w:val="bg-BG"/>
        </w:rPr>
        <w:t>Чл</w:t>
      </w:r>
      <w:r>
        <w:rPr>
          <w:lang w:val="bg-BG"/>
        </w:rPr>
        <w:t>.1. Тази Наредба регламентира дейността и специфичните правила за организация и управлението на общински пазари на територията на община Хитрино.</w:t>
      </w:r>
    </w:p>
    <w:p w:rsidR="00EA21EF" w:rsidRDefault="00EA21EF" w:rsidP="00EA21EF">
      <w:pPr>
        <w:rPr>
          <w:lang w:val="bg-BG"/>
        </w:rPr>
      </w:pPr>
    </w:p>
    <w:p w:rsidR="00EA21EF" w:rsidRDefault="00EA21EF" w:rsidP="00EA21EF">
      <w:pPr>
        <w:jc w:val="both"/>
        <w:rPr>
          <w:lang w:val="bg-BG"/>
        </w:rPr>
      </w:pPr>
      <w:r>
        <w:rPr>
          <w:b/>
          <w:lang w:val="bg-BG"/>
        </w:rPr>
        <w:t xml:space="preserve"> </w:t>
      </w:r>
      <w:r>
        <w:rPr>
          <w:b/>
          <w:lang w:val="bg-BG"/>
        </w:rPr>
        <w:tab/>
        <w:t>Чл</w:t>
      </w:r>
      <w:r>
        <w:rPr>
          <w:lang w:val="bg-BG"/>
        </w:rPr>
        <w:t>.2. Наредбата цели създаването на :</w:t>
      </w:r>
    </w:p>
    <w:p w:rsidR="00EA21EF" w:rsidRDefault="00EA21EF" w:rsidP="00EA21EF">
      <w:pPr>
        <w:jc w:val="both"/>
        <w:rPr>
          <w:lang w:val="bg-BG"/>
        </w:rPr>
      </w:pP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   1.Равноправни и изгодни условия за разгръщане на свободна стопанска инициатива на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>производители и търговци и осъществяване на лоялна конкуренция между тях.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   2.Оптимална организация на търговията на общинските пазари.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   3.По-добър ред и законност на общинските пазари и осъществяване на ефикасен контрол по спазване нормативните актове на компетентните разпоредителни органи.</w:t>
      </w:r>
    </w:p>
    <w:p w:rsidR="00EA21EF" w:rsidRDefault="00EA21EF" w:rsidP="00EA21EF">
      <w:pPr>
        <w:jc w:val="both"/>
        <w:rPr>
          <w:lang w:val="bg-BG"/>
        </w:rPr>
      </w:pPr>
    </w:p>
    <w:p w:rsidR="00EA21EF" w:rsidRDefault="00EA21EF" w:rsidP="00EA21EF">
      <w:pPr>
        <w:jc w:val="both"/>
        <w:rPr>
          <w:lang w:val="bg-BG"/>
        </w:rPr>
      </w:pPr>
      <w:r>
        <w:rPr>
          <w:b/>
          <w:lang w:val="bg-BG"/>
        </w:rPr>
        <w:t xml:space="preserve">            Чл</w:t>
      </w:r>
      <w:r>
        <w:rPr>
          <w:lang w:val="bg-BG"/>
        </w:rPr>
        <w:t>.3.Под понятието “Общински пазари “ по смисъла на тази Наредба се разбира отреден по съответен ред терен с точно определени граници, съгласно одобрена схема, който се оборудва с необходимата материална база / маси / и където се извършва търговска дейност от физически и юридически лица със стоки за населението</w:t>
      </w:r>
    </w:p>
    <w:p w:rsidR="00EA21EF" w:rsidRDefault="00EA21EF" w:rsidP="00EA21EF">
      <w:pPr>
        <w:rPr>
          <w:lang w:val="bg-BG"/>
        </w:rPr>
      </w:pPr>
    </w:p>
    <w:p w:rsidR="00EA21EF" w:rsidRDefault="00EA21EF" w:rsidP="00EA21EF">
      <w:pPr>
        <w:jc w:val="both"/>
        <w:rPr>
          <w:lang w:val="bg-BG"/>
        </w:rPr>
      </w:pPr>
      <w:r>
        <w:rPr>
          <w:b/>
          <w:lang w:val="bg-BG"/>
        </w:rPr>
        <w:t xml:space="preserve"> </w:t>
      </w:r>
      <w:r>
        <w:rPr>
          <w:b/>
          <w:lang w:val="bg-BG"/>
        </w:rPr>
        <w:tab/>
        <w:t>Чл</w:t>
      </w:r>
      <w:r>
        <w:rPr>
          <w:lang w:val="bg-BG"/>
        </w:rPr>
        <w:t>.4.Общинските пазари могат да бъдат универсални, специализирани, постоянни,                                                                                                                                                         сезонни,</w:t>
      </w:r>
      <w:r w:rsidRPr="00F4335C">
        <w:rPr>
          <w:lang w:val="bg-BG"/>
        </w:rPr>
        <w:t xml:space="preserve"> </w:t>
      </w:r>
      <w:r>
        <w:rPr>
          <w:lang w:val="bg-BG"/>
        </w:rPr>
        <w:t>временни и др., в зависимост от възможностите на терена,</w:t>
      </w:r>
      <w:r w:rsidRPr="00F4335C">
        <w:rPr>
          <w:lang w:val="bg-BG"/>
        </w:rPr>
        <w:t xml:space="preserve"> </w:t>
      </w:r>
      <w:r>
        <w:rPr>
          <w:lang w:val="bg-BG"/>
        </w:rPr>
        <w:t>изискванията за спазване на определени санитарно-хигиенни,</w:t>
      </w:r>
      <w:r w:rsidRPr="00F4335C">
        <w:rPr>
          <w:lang w:val="bg-BG"/>
        </w:rPr>
        <w:t xml:space="preserve"> </w:t>
      </w:r>
      <w:r>
        <w:rPr>
          <w:lang w:val="bg-BG"/>
        </w:rPr>
        <w:t>технологични и други норми и съобразно нуждите на населението.</w:t>
      </w:r>
    </w:p>
    <w:p w:rsidR="00EA21EF" w:rsidRDefault="00EA21EF" w:rsidP="00EA21EF">
      <w:pPr>
        <w:jc w:val="both"/>
        <w:rPr>
          <w:lang w:val="bg-BG"/>
        </w:rPr>
      </w:pPr>
    </w:p>
    <w:p w:rsidR="00EA21EF" w:rsidRDefault="00EA21EF" w:rsidP="00EA21EF">
      <w:pPr>
        <w:jc w:val="both"/>
        <w:rPr>
          <w:lang w:val="bg-BG"/>
        </w:rPr>
      </w:pPr>
    </w:p>
    <w:p w:rsidR="00EA21EF" w:rsidRDefault="00EA21EF" w:rsidP="00EA21EF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РАЗДЕЛ ІІ</w:t>
      </w:r>
    </w:p>
    <w:p w:rsidR="00EA21EF" w:rsidRDefault="00EA21EF" w:rsidP="00EA21EF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УПРАВЛЕНИЕ НА “ ОБЩИНСКИ ПАЗАРИ”</w:t>
      </w:r>
    </w:p>
    <w:p w:rsidR="00EA21EF" w:rsidRDefault="00EA21EF" w:rsidP="00EA21EF">
      <w:pPr>
        <w:jc w:val="both"/>
        <w:rPr>
          <w:b/>
          <w:lang w:val="bg-BG"/>
        </w:rPr>
      </w:pPr>
    </w:p>
    <w:p w:rsidR="00EA21EF" w:rsidRDefault="00EA21EF" w:rsidP="00EA21EF">
      <w:pPr>
        <w:jc w:val="both"/>
        <w:rPr>
          <w:b/>
          <w:lang w:val="bg-BG"/>
        </w:rPr>
      </w:pPr>
    </w:p>
    <w:p w:rsidR="00EA21EF" w:rsidRDefault="00EA21EF" w:rsidP="00EA21EF">
      <w:pPr>
        <w:ind w:firstLine="720"/>
        <w:jc w:val="both"/>
        <w:rPr>
          <w:lang w:val="bg-BG"/>
        </w:rPr>
      </w:pPr>
      <w:r>
        <w:rPr>
          <w:b/>
          <w:lang w:val="bg-BG"/>
        </w:rPr>
        <w:t>Чл.</w:t>
      </w:r>
      <w:r>
        <w:rPr>
          <w:lang w:val="bg-BG"/>
        </w:rPr>
        <w:t>5.Организацията и дейността на пазарите в Общината се осъществява от отдел “РРИД”.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1. Универсални пазари - за продажба на всички видове селскостопански произведения,</w:t>
      </w:r>
      <w:r w:rsidRPr="00F4335C">
        <w:rPr>
          <w:lang w:val="bg-BG"/>
        </w:rPr>
        <w:t xml:space="preserve"> </w:t>
      </w:r>
      <w:r>
        <w:rPr>
          <w:lang w:val="bg-BG"/>
        </w:rPr>
        <w:t xml:space="preserve">преработена животинска продукция в хранителни стоки, с публични </w:t>
      </w:r>
      <w:r>
        <w:rPr>
          <w:lang w:val="bg-BG"/>
        </w:rPr>
        <w:lastRenderedPageBreak/>
        <w:t>търгове за хранителни стоки,</w:t>
      </w:r>
      <w:r w:rsidRPr="00F4335C">
        <w:rPr>
          <w:lang w:val="bg-BG"/>
        </w:rPr>
        <w:t xml:space="preserve"> </w:t>
      </w:r>
      <w:r>
        <w:rPr>
          <w:lang w:val="bg-BG"/>
        </w:rPr>
        <w:t>екзотични стоки /аквариум ни рибки,пойни птици,хамстери и др./.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    2.Специализирани пазари;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    а/ за продажба на живи домашни животни / едър и дребен рогат добитък /, птици дивеч и </w:t>
      </w:r>
      <w:proofErr w:type="spellStart"/>
      <w:r>
        <w:rPr>
          <w:lang w:val="bg-BG"/>
        </w:rPr>
        <w:t>др</w:t>
      </w:r>
      <w:proofErr w:type="spellEnd"/>
      <w:r>
        <w:rPr>
          <w:lang w:val="bg-BG"/>
        </w:rPr>
        <w:t>;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    б/ за търговия с неупотребявани и употребявани,</w:t>
      </w:r>
      <w:r w:rsidRPr="00E51487">
        <w:rPr>
          <w:lang w:val="bg-BG"/>
        </w:rPr>
        <w:t xml:space="preserve"> </w:t>
      </w:r>
      <w:r>
        <w:rPr>
          <w:lang w:val="bg-BG"/>
        </w:rPr>
        <w:t xml:space="preserve">но годни за ползване на стоки без забрана от Министерството на търговията и услугите;    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    3.Панаири за продажба на селскостопански произведения,</w:t>
      </w:r>
      <w:r w:rsidRPr="00F4335C">
        <w:rPr>
          <w:lang w:val="bg-BG"/>
        </w:rPr>
        <w:t xml:space="preserve"> </w:t>
      </w:r>
      <w:r>
        <w:rPr>
          <w:lang w:val="bg-BG"/>
        </w:rPr>
        <w:t>хранителни и нехранителни стоки и други съпътстващи дейности,</w:t>
      </w:r>
      <w:r w:rsidRPr="00F4335C">
        <w:rPr>
          <w:lang w:val="bg-BG"/>
        </w:rPr>
        <w:t xml:space="preserve"> </w:t>
      </w:r>
      <w:r>
        <w:rPr>
          <w:lang w:val="bg-BG"/>
        </w:rPr>
        <w:t>които се организират в определени дни на годината.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    4.Събори по случай традиционни местни празници за продажба на хранителни и нехранителни стоки и други.</w:t>
      </w:r>
    </w:p>
    <w:p w:rsidR="00EA21EF" w:rsidRDefault="00EA21EF" w:rsidP="00EA21EF">
      <w:pPr>
        <w:jc w:val="both"/>
        <w:rPr>
          <w:lang w:val="bg-BG"/>
        </w:rPr>
      </w:pPr>
    </w:p>
    <w:p w:rsidR="00EA21EF" w:rsidRDefault="00EA21EF" w:rsidP="00EA21EF">
      <w:pPr>
        <w:jc w:val="both"/>
        <w:rPr>
          <w:lang w:val="bg-BG"/>
        </w:rPr>
      </w:pPr>
      <w:r>
        <w:rPr>
          <w:b/>
          <w:lang w:val="bg-BG"/>
        </w:rPr>
        <w:t xml:space="preserve">          Чл</w:t>
      </w:r>
      <w:r>
        <w:rPr>
          <w:lang w:val="bg-BG"/>
        </w:rPr>
        <w:t>.6. Със заповед кметът на Общината може да възложи  стопанисването и управлението на някои общински пазари с временен  характер и на други физически и юридически лица.</w:t>
      </w:r>
    </w:p>
    <w:p w:rsidR="00EA21EF" w:rsidRDefault="00EA21EF" w:rsidP="00EA21EF">
      <w:pPr>
        <w:jc w:val="both"/>
        <w:rPr>
          <w:lang w:val="bg-BG"/>
        </w:rPr>
      </w:pPr>
    </w:p>
    <w:p w:rsidR="00EA21EF" w:rsidRDefault="00EA21EF" w:rsidP="00EA21EF">
      <w:pPr>
        <w:jc w:val="both"/>
        <w:rPr>
          <w:lang w:val="bg-BG"/>
        </w:rPr>
      </w:pPr>
      <w:r>
        <w:rPr>
          <w:b/>
          <w:lang w:val="bg-BG"/>
        </w:rPr>
        <w:t xml:space="preserve">         Чл</w:t>
      </w:r>
      <w:r>
        <w:rPr>
          <w:lang w:val="bg-BG"/>
        </w:rPr>
        <w:t>.7.Отдел “РРИД” предоставя наличната материална база за ползване срещу заплащане от физически и юридически лица за осъществяване на търговска дейност по следния ред: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1/</w:t>
      </w:r>
      <w:r w:rsidRPr="00F4335C">
        <w:rPr>
          <w:lang w:val="bg-BG"/>
        </w:rPr>
        <w:t xml:space="preserve"> </w:t>
      </w:r>
      <w:r>
        <w:rPr>
          <w:lang w:val="bg-BG"/>
        </w:rPr>
        <w:t>Търговски маси се предоставят за ползване от отдел “РРИД” по ред и цени съгласно утвърден от Кмета на общината  Правилник за вътрешния ред.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2/</w:t>
      </w:r>
      <w:r w:rsidRPr="00F4335C">
        <w:rPr>
          <w:lang w:val="bg-BG"/>
        </w:rPr>
        <w:t xml:space="preserve"> </w:t>
      </w:r>
      <w:r>
        <w:rPr>
          <w:lang w:val="bg-BG"/>
        </w:rPr>
        <w:t>Отдел “РРИД” изпълнява и следните функции: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1.</w:t>
      </w:r>
      <w:r w:rsidRPr="00F4335C">
        <w:rPr>
          <w:lang w:val="bg-BG"/>
        </w:rPr>
        <w:t xml:space="preserve"> </w:t>
      </w:r>
      <w:r>
        <w:rPr>
          <w:lang w:val="bg-BG"/>
        </w:rPr>
        <w:t>Информира по подходящ начин лицата, осъществяващи търговска дейност, както и гражданите, за реда и специфичните изисквания съгласно Правилника за вътрешния ред на пазарите и прави в тази връзка конкретни и задължителни за изпълнение разпореждания.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2.</w:t>
      </w:r>
      <w:r w:rsidRPr="00F4335C">
        <w:rPr>
          <w:lang w:val="bg-BG"/>
        </w:rPr>
        <w:t xml:space="preserve"> </w:t>
      </w:r>
      <w:r>
        <w:rPr>
          <w:lang w:val="bg-BG"/>
        </w:rPr>
        <w:t>Осигурява условия за екологичен,</w:t>
      </w:r>
      <w:r w:rsidRPr="00F4335C">
        <w:rPr>
          <w:lang w:val="bg-BG"/>
        </w:rPr>
        <w:t xml:space="preserve"> </w:t>
      </w:r>
      <w:r>
        <w:rPr>
          <w:lang w:val="bg-BG"/>
        </w:rPr>
        <w:t>санитарен и ветеринарен контрол и други необходими условия в защита интересите на потребителя.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3</w:t>
      </w:r>
      <w:r w:rsidRPr="00F4335C">
        <w:rPr>
          <w:lang w:val="bg-BG"/>
        </w:rPr>
        <w:t xml:space="preserve"> </w:t>
      </w:r>
      <w:r>
        <w:rPr>
          <w:lang w:val="bg-BG"/>
        </w:rPr>
        <w:t>.Осигурява безопасни условия  на труд на осъществяващите търговската дейност лица, както и безопасност на гражданите.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4.</w:t>
      </w:r>
      <w:r w:rsidRPr="00F4335C">
        <w:rPr>
          <w:lang w:val="bg-BG"/>
        </w:rPr>
        <w:t xml:space="preserve"> </w:t>
      </w:r>
      <w:r>
        <w:rPr>
          <w:lang w:val="bg-BG"/>
        </w:rPr>
        <w:t>Организира поддържането на реда и чистотата на общинските пазари.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5.</w:t>
      </w:r>
      <w:r w:rsidRPr="00F4335C">
        <w:rPr>
          <w:lang w:val="bg-BG"/>
        </w:rPr>
        <w:t xml:space="preserve"> </w:t>
      </w:r>
      <w:r>
        <w:rPr>
          <w:lang w:val="bg-BG"/>
        </w:rPr>
        <w:t>Определя работно време на пазарите, влизане на МПС в района на пазарите и др.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6.</w:t>
      </w:r>
      <w:r w:rsidRPr="00F4335C">
        <w:rPr>
          <w:lang w:val="bg-BG"/>
        </w:rPr>
        <w:t xml:space="preserve"> </w:t>
      </w:r>
      <w:r>
        <w:rPr>
          <w:lang w:val="bg-BG"/>
        </w:rPr>
        <w:t>Работи в тясна връзка със специалистите  от РИОКОЗ,</w:t>
      </w:r>
      <w:r w:rsidRPr="00F4335C">
        <w:rPr>
          <w:lang w:val="bg-BG"/>
        </w:rPr>
        <w:t xml:space="preserve"> </w:t>
      </w:r>
      <w:r>
        <w:rPr>
          <w:lang w:val="bg-BG"/>
        </w:rPr>
        <w:t>ДВСК,</w:t>
      </w:r>
      <w:r w:rsidRPr="00F4335C">
        <w:rPr>
          <w:lang w:val="bg-BG"/>
        </w:rPr>
        <w:t xml:space="preserve"> </w:t>
      </w:r>
      <w:r>
        <w:rPr>
          <w:lang w:val="bg-BG"/>
        </w:rPr>
        <w:t>РДВР и други органи, по отношение на спазването на нормативната уредба</w:t>
      </w:r>
      <w:r w:rsidRPr="00F4335C">
        <w:rPr>
          <w:lang w:val="bg-BG"/>
        </w:rPr>
        <w:t xml:space="preserve"> </w:t>
      </w:r>
      <w:r>
        <w:rPr>
          <w:lang w:val="bg-BG"/>
        </w:rPr>
        <w:t>и прави съответните предложения.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7.</w:t>
      </w:r>
      <w:r w:rsidRPr="00F4335C">
        <w:rPr>
          <w:lang w:val="bg-BG"/>
        </w:rPr>
        <w:t xml:space="preserve"> </w:t>
      </w:r>
      <w:r>
        <w:rPr>
          <w:lang w:val="bg-BG"/>
        </w:rPr>
        <w:t>Осъществява контрол, съгласно надлежния законов ред по спазване на нормативната уредба  и Правилника за вътрешния ред на пазарите и осигурява безпрепятственото им функциониране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8.</w:t>
      </w:r>
      <w:r w:rsidRPr="00F4335C">
        <w:rPr>
          <w:lang w:val="bg-BG"/>
        </w:rPr>
        <w:t xml:space="preserve"> </w:t>
      </w:r>
      <w:r>
        <w:rPr>
          <w:lang w:val="bg-BG"/>
        </w:rPr>
        <w:t>При установени нарушения прави задължителни за изпълнение разпореждания и налага санкции</w:t>
      </w:r>
      <w:r w:rsidRPr="00F4335C">
        <w:rPr>
          <w:lang w:val="bg-BG"/>
        </w:rPr>
        <w:t>,</w:t>
      </w:r>
      <w:r>
        <w:rPr>
          <w:lang w:val="bg-BG"/>
        </w:rPr>
        <w:t xml:space="preserve"> съгласно предвидената наредба.</w:t>
      </w:r>
    </w:p>
    <w:p w:rsidR="00EA21EF" w:rsidRDefault="00EA21EF" w:rsidP="00EA21EF">
      <w:pPr>
        <w:jc w:val="both"/>
        <w:rPr>
          <w:lang w:val="bg-BG"/>
        </w:rPr>
      </w:pPr>
    </w:p>
    <w:p w:rsidR="00EA21EF" w:rsidRDefault="00EA21EF" w:rsidP="00EA21EF">
      <w:pPr>
        <w:jc w:val="both"/>
        <w:rPr>
          <w:lang w:val="bg-BG"/>
        </w:rPr>
      </w:pPr>
    </w:p>
    <w:p w:rsidR="00EA21EF" w:rsidRDefault="00EA21EF" w:rsidP="00EA21EF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РАЗДЕЛ  ІІІ</w:t>
      </w:r>
    </w:p>
    <w:p w:rsidR="00EA21EF" w:rsidRDefault="00EA21EF" w:rsidP="00EA21EF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 xml:space="preserve">РАЗКРИВАНЕ,МЕСТОНАХОЖДЕНИЕ И ОРГАНИЗАЦИЯ НА ПАЗАРНИ </w:t>
      </w:r>
    </w:p>
    <w:p w:rsidR="00EA21EF" w:rsidRDefault="00EA21EF" w:rsidP="00EA21EF">
      <w:pPr>
        <w:tabs>
          <w:tab w:val="center" w:pos="4702"/>
          <w:tab w:val="left" w:pos="6140"/>
        </w:tabs>
        <w:jc w:val="both"/>
        <w:rPr>
          <w:b/>
          <w:lang w:val="bg-BG"/>
        </w:rPr>
      </w:pPr>
      <w:r>
        <w:rPr>
          <w:b/>
          <w:lang w:val="bg-BG"/>
        </w:rPr>
        <w:tab/>
        <w:t>ПЛОЩАДКИ</w:t>
      </w:r>
      <w:r>
        <w:rPr>
          <w:b/>
          <w:lang w:val="bg-BG"/>
        </w:rPr>
        <w:tab/>
      </w:r>
    </w:p>
    <w:p w:rsidR="00EA21EF" w:rsidRDefault="00EA21EF" w:rsidP="00EA21EF">
      <w:pPr>
        <w:tabs>
          <w:tab w:val="center" w:pos="4702"/>
          <w:tab w:val="left" w:pos="6140"/>
        </w:tabs>
        <w:jc w:val="both"/>
        <w:rPr>
          <w:b/>
          <w:lang w:val="bg-BG"/>
        </w:rPr>
      </w:pPr>
    </w:p>
    <w:p w:rsidR="00EA21EF" w:rsidRDefault="00EA21EF" w:rsidP="00EA21EF">
      <w:pPr>
        <w:tabs>
          <w:tab w:val="center" w:pos="4702"/>
          <w:tab w:val="left" w:pos="6140"/>
        </w:tabs>
        <w:jc w:val="both"/>
        <w:rPr>
          <w:b/>
          <w:lang w:val="bg-BG"/>
        </w:rPr>
      </w:pPr>
    </w:p>
    <w:p w:rsidR="00EA21EF" w:rsidRDefault="00EA21EF" w:rsidP="00EA21EF">
      <w:pPr>
        <w:ind w:firstLine="720"/>
        <w:jc w:val="both"/>
        <w:rPr>
          <w:lang w:val="bg-BG"/>
        </w:rPr>
      </w:pPr>
      <w:r>
        <w:rPr>
          <w:b/>
          <w:lang w:val="bg-BG"/>
        </w:rPr>
        <w:lastRenderedPageBreak/>
        <w:t>Чл</w:t>
      </w:r>
      <w:r>
        <w:rPr>
          <w:lang w:val="bg-BG"/>
        </w:rPr>
        <w:t>.8. 1. Разкриването на нови постоянно действащи пазари, определянето на тяхното местонахождение и специализация става с решение на Общинския съвет, след предварително проучване  и установяване  на необходимостта от тях и възможностите за тяхното изграждане.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 2.Местонахождението  и видът се определят в съответствие с териториално-градоустройствените, екологическите, санитарно-хигиенните и ветеринарни изисквания и нормативи, в изпълнение на нормативната уредба в страната.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3.Със заповед на кмета на Общината могат да се разкриват временни общински пазари по конкретен повод и с определено предназначение за срок не повече от една година</w:t>
      </w:r>
    </w:p>
    <w:p w:rsidR="00EA21EF" w:rsidRDefault="00EA21EF" w:rsidP="00EA21EF">
      <w:pPr>
        <w:jc w:val="both"/>
        <w:rPr>
          <w:lang w:val="bg-BG"/>
        </w:rPr>
      </w:pPr>
    </w:p>
    <w:p w:rsidR="00EA21EF" w:rsidRDefault="00EA21EF" w:rsidP="00EA21EF">
      <w:pPr>
        <w:ind w:firstLine="720"/>
        <w:jc w:val="both"/>
        <w:rPr>
          <w:lang w:val="bg-BG"/>
        </w:rPr>
      </w:pPr>
      <w:r>
        <w:rPr>
          <w:b/>
          <w:lang w:val="bg-BG"/>
        </w:rPr>
        <w:t>Чл.</w:t>
      </w:r>
      <w:r>
        <w:rPr>
          <w:lang w:val="bg-BG"/>
        </w:rPr>
        <w:t>9./1/ Кметът на Общината утвърждава Правилника за вътрешния ред за пазарите който включва:</w:t>
      </w:r>
    </w:p>
    <w:p w:rsidR="00EA21EF" w:rsidRDefault="00EA21EF" w:rsidP="00EA21EF">
      <w:pPr>
        <w:numPr>
          <w:ilvl w:val="0"/>
          <w:numId w:val="1"/>
        </w:numPr>
        <w:tabs>
          <w:tab w:val="left" w:pos="1380"/>
        </w:tabs>
        <w:jc w:val="both"/>
        <w:rPr>
          <w:lang w:val="bg-BG"/>
        </w:rPr>
      </w:pPr>
      <w:r>
        <w:rPr>
          <w:lang w:val="bg-BG"/>
        </w:rPr>
        <w:t>Предмета и обхвата на дейността на пазара ;</w:t>
      </w:r>
    </w:p>
    <w:p w:rsidR="00EA21EF" w:rsidRDefault="00EA21EF" w:rsidP="00EA21EF">
      <w:pPr>
        <w:numPr>
          <w:ilvl w:val="0"/>
          <w:numId w:val="1"/>
        </w:numPr>
        <w:tabs>
          <w:tab w:val="left" w:pos="1380"/>
        </w:tabs>
        <w:jc w:val="both"/>
        <w:rPr>
          <w:lang w:val="bg-BG"/>
        </w:rPr>
      </w:pPr>
      <w:r>
        <w:rPr>
          <w:lang w:val="bg-BG"/>
        </w:rPr>
        <w:t>Реда за получаване право за ползване на място за продажба на пазара ;</w:t>
      </w:r>
    </w:p>
    <w:p w:rsidR="00EA21EF" w:rsidRDefault="00EA21EF" w:rsidP="00EA21EF">
      <w:pPr>
        <w:numPr>
          <w:ilvl w:val="0"/>
          <w:numId w:val="1"/>
        </w:numPr>
        <w:tabs>
          <w:tab w:val="left" w:pos="1380"/>
        </w:tabs>
        <w:jc w:val="both"/>
        <w:rPr>
          <w:lang w:val="bg-BG"/>
        </w:rPr>
      </w:pPr>
      <w:r>
        <w:rPr>
          <w:lang w:val="bg-BG"/>
        </w:rPr>
        <w:t>Права и задължения на продавачите на стоки и услуги ;</w:t>
      </w:r>
    </w:p>
    <w:p w:rsidR="00EA21EF" w:rsidRDefault="00EA21EF" w:rsidP="00EA21EF">
      <w:pPr>
        <w:numPr>
          <w:ilvl w:val="0"/>
          <w:numId w:val="1"/>
        </w:numPr>
        <w:tabs>
          <w:tab w:val="left" w:pos="1380"/>
        </w:tabs>
        <w:jc w:val="both"/>
        <w:rPr>
          <w:lang w:val="bg-BG"/>
        </w:rPr>
      </w:pPr>
      <w:r>
        <w:rPr>
          <w:lang w:val="bg-BG"/>
        </w:rPr>
        <w:t>Права и задължения на персонала на общинските пазари;</w:t>
      </w:r>
    </w:p>
    <w:p w:rsidR="00EA21EF" w:rsidRDefault="00EA21EF" w:rsidP="00EA21EF">
      <w:pPr>
        <w:numPr>
          <w:ilvl w:val="0"/>
          <w:numId w:val="1"/>
        </w:numPr>
        <w:tabs>
          <w:tab w:val="left" w:pos="1380"/>
        </w:tabs>
        <w:jc w:val="both"/>
        <w:rPr>
          <w:lang w:val="bg-BG"/>
        </w:rPr>
      </w:pPr>
      <w:r>
        <w:rPr>
          <w:lang w:val="bg-BG"/>
        </w:rPr>
        <w:t>Санитарно-хигиенните и ветеринарните правила, относно доставката, съхранението за продажба стоки;</w:t>
      </w:r>
    </w:p>
    <w:p w:rsidR="00EA21EF" w:rsidRDefault="00EA21EF" w:rsidP="00EA21EF">
      <w:pPr>
        <w:numPr>
          <w:ilvl w:val="0"/>
          <w:numId w:val="1"/>
        </w:numPr>
        <w:tabs>
          <w:tab w:val="left" w:pos="1380"/>
        </w:tabs>
        <w:jc w:val="both"/>
        <w:rPr>
          <w:lang w:val="bg-BG"/>
        </w:rPr>
      </w:pPr>
      <w:r>
        <w:rPr>
          <w:lang w:val="bg-BG"/>
        </w:rPr>
        <w:t>Правила за предлагане на екологически чиста продукция;</w:t>
      </w:r>
    </w:p>
    <w:p w:rsidR="00EA21EF" w:rsidRDefault="00EA21EF" w:rsidP="00EA21EF">
      <w:pPr>
        <w:numPr>
          <w:ilvl w:val="0"/>
          <w:numId w:val="1"/>
        </w:numPr>
        <w:tabs>
          <w:tab w:val="left" w:pos="1380"/>
        </w:tabs>
        <w:jc w:val="both"/>
        <w:rPr>
          <w:lang w:val="bg-BG"/>
        </w:rPr>
      </w:pPr>
      <w:r>
        <w:rPr>
          <w:lang w:val="bg-BG"/>
        </w:rPr>
        <w:t>Времето за откриване и закриване на пазара;</w:t>
      </w:r>
    </w:p>
    <w:p w:rsidR="00EA21EF" w:rsidRDefault="00EA21EF" w:rsidP="00EA21EF">
      <w:pPr>
        <w:numPr>
          <w:ilvl w:val="0"/>
          <w:numId w:val="1"/>
        </w:numPr>
        <w:tabs>
          <w:tab w:val="left" w:pos="1380"/>
        </w:tabs>
        <w:jc w:val="both"/>
        <w:rPr>
          <w:lang w:val="bg-BG"/>
        </w:rPr>
      </w:pPr>
      <w:r>
        <w:rPr>
          <w:lang w:val="bg-BG"/>
        </w:rPr>
        <w:t>Начина за разтоварването и подреждането на стоките;</w:t>
      </w:r>
    </w:p>
    <w:p w:rsidR="00EA21EF" w:rsidRDefault="00EA21EF" w:rsidP="00EA21EF">
      <w:pPr>
        <w:numPr>
          <w:ilvl w:val="0"/>
          <w:numId w:val="1"/>
        </w:numPr>
        <w:tabs>
          <w:tab w:val="left" w:pos="1380"/>
        </w:tabs>
        <w:jc w:val="both"/>
        <w:rPr>
          <w:lang w:val="bg-BG"/>
        </w:rPr>
      </w:pPr>
      <w:r>
        <w:rPr>
          <w:lang w:val="bg-BG"/>
        </w:rPr>
        <w:t>Размера на таксите или цената за ползване на място и материално техническата база на пазара и заета площ;</w:t>
      </w:r>
    </w:p>
    <w:p w:rsidR="00EA21EF" w:rsidRDefault="00EA21EF" w:rsidP="00EA21EF">
      <w:pPr>
        <w:numPr>
          <w:ilvl w:val="0"/>
          <w:numId w:val="1"/>
        </w:numPr>
        <w:tabs>
          <w:tab w:val="left" w:pos="1380"/>
        </w:tabs>
        <w:jc w:val="both"/>
        <w:rPr>
          <w:lang w:val="bg-BG"/>
        </w:rPr>
      </w:pPr>
      <w:r>
        <w:rPr>
          <w:lang w:val="bg-BG"/>
        </w:rPr>
        <w:t>Реда и начина за осъществяване на контрол по правилата за търгуване, ценообразуването, екологичните и санитарно-хигиенните изисквания;</w:t>
      </w:r>
    </w:p>
    <w:p w:rsidR="00EA21EF" w:rsidRDefault="00EA21EF" w:rsidP="00EA21EF">
      <w:pPr>
        <w:numPr>
          <w:ilvl w:val="0"/>
          <w:numId w:val="1"/>
        </w:numPr>
        <w:tabs>
          <w:tab w:val="left" w:pos="1380"/>
        </w:tabs>
        <w:jc w:val="both"/>
        <w:rPr>
          <w:lang w:val="bg-BG"/>
        </w:rPr>
      </w:pPr>
      <w:r>
        <w:rPr>
          <w:lang w:val="bg-BG"/>
        </w:rPr>
        <w:t>Санкции при нарушаване на правилника;</w:t>
      </w:r>
    </w:p>
    <w:p w:rsidR="00EA21EF" w:rsidRDefault="00EA21EF" w:rsidP="00EA21EF">
      <w:pPr>
        <w:numPr>
          <w:ilvl w:val="0"/>
          <w:numId w:val="1"/>
        </w:numPr>
        <w:tabs>
          <w:tab w:val="left" w:pos="1380"/>
        </w:tabs>
        <w:jc w:val="both"/>
        <w:rPr>
          <w:lang w:val="bg-BG"/>
        </w:rPr>
      </w:pPr>
      <w:r>
        <w:rPr>
          <w:lang w:val="bg-BG"/>
        </w:rPr>
        <w:t>Обществен контрол и защита на купувачите;</w:t>
      </w:r>
    </w:p>
    <w:p w:rsidR="00EA21EF" w:rsidRDefault="00EA21EF" w:rsidP="00EA21EF">
      <w:pPr>
        <w:numPr>
          <w:ilvl w:val="0"/>
          <w:numId w:val="1"/>
        </w:numPr>
        <w:tabs>
          <w:tab w:val="left" w:pos="1380"/>
        </w:tabs>
        <w:jc w:val="both"/>
        <w:rPr>
          <w:lang w:val="bg-BG"/>
        </w:rPr>
      </w:pPr>
      <w:r>
        <w:rPr>
          <w:lang w:val="bg-BG"/>
        </w:rPr>
        <w:t>Защита на продавачите.</w:t>
      </w:r>
    </w:p>
    <w:p w:rsidR="00EA21EF" w:rsidRDefault="00EA21EF" w:rsidP="00EA21EF">
      <w:pPr>
        <w:ind w:left="1020"/>
        <w:jc w:val="both"/>
        <w:rPr>
          <w:lang w:val="bg-BG"/>
        </w:rPr>
      </w:pPr>
    </w:p>
    <w:p w:rsidR="00EA21EF" w:rsidRDefault="00EA21EF" w:rsidP="00EA21EF">
      <w:pPr>
        <w:ind w:firstLine="720"/>
        <w:jc w:val="both"/>
        <w:rPr>
          <w:lang w:val="bg-BG"/>
        </w:rPr>
      </w:pPr>
      <w:r>
        <w:rPr>
          <w:b/>
          <w:lang w:val="bg-BG"/>
        </w:rPr>
        <w:t>Чл</w:t>
      </w:r>
      <w:r>
        <w:rPr>
          <w:lang w:val="bg-BG"/>
        </w:rPr>
        <w:t>.10 Продажбите се извършват по свободно определяеми цени, освен в случаите, когато по нормативен път, за някои стоки е предвиден друг ред за ценообразуване.</w:t>
      </w:r>
    </w:p>
    <w:p w:rsidR="00EA21EF" w:rsidRDefault="00EA21EF" w:rsidP="00EA21EF">
      <w:pPr>
        <w:jc w:val="both"/>
        <w:rPr>
          <w:lang w:val="bg-BG"/>
        </w:rPr>
      </w:pPr>
    </w:p>
    <w:p w:rsidR="00EA21EF" w:rsidRDefault="00EA21EF" w:rsidP="00EA21EF">
      <w:pPr>
        <w:ind w:firstLine="720"/>
        <w:jc w:val="both"/>
        <w:rPr>
          <w:lang w:val="bg-BG"/>
        </w:rPr>
      </w:pPr>
      <w:r>
        <w:rPr>
          <w:b/>
          <w:lang w:val="bg-BG"/>
        </w:rPr>
        <w:t>Чл.</w:t>
      </w:r>
      <w:r>
        <w:rPr>
          <w:lang w:val="bg-BG"/>
        </w:rPr>
        <w:t>11 Таксите за общинските пазари могат да бъдат дневни и месечни.</w:t>
      </w:r>
    </w:p>
    <w:p w:rsidR="00EA21EF" w:rsidRDefault="00EA21EF" w:rsidP="00EA21EF">
      <w:pPr>
        <w:jc w:val="both"/>
        <w:rPr>
          <w:lang w:val="bg-BG"/>
        </w:rPr>
      </w:pPr>
    </w:p>
    <w:p w:rsidR="00EA21EF" w:rsidRDefault="00EA21EF" w:rsidP="00EA21EF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РАЗДЕЛ  ІV</w:t>
      </w:r>
    </w:p>
    <w:p w:rsidR="00EA21EF" w:rsidRDefault="00EA21EF" w:rsidP="00EA21EF">
      <w:pPr>
        <w:jc w:val="both"/>
        <w:rPr>
          <w:b/>
          <w:lang w:val="bg-BG"/>
        </w:rPr>
      </w:pPr>
    </w:p>
    <w:p w:rsidR="00EA21EF" w:rsidRDefault="00EA21EF" w:rsidP="00EA21EF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ЗАБРАНИТЕЛНИ  РАЗПОРЕДБИ</w:t>
      </w:r>
    </w:p>
    <w:p w:rsidR="00EA21EF" w:rsidRDefault="00EA21EF" w:rsidP="00EA21EF">
      <w:pPr>
        <w:jc w:val="both"/>
        <w:rPr>
          <w:b/>
          <w:lang w:val="bg-BG"/>
        </w:rPr>
      </w:pPr>
    </w:p>
    <w:p w:rsidR="00EA21EF" w:rsidRDefault="00EA21EF" w:rsidP="00EA21EF">
      <w:pPr>
        <w:ind w:firstLine="720"/>
        <w:jc w:val="both"/>
        <w:rPr>
          <w:lang w:val="bg-BG"/>
        </w:rPr>
      </w:pPr>
      <w:r>
        <w:rPr>
          <w:b/>
          <w:lang w:val="bg-BG"/>
        </w:rPr>
        <w:t>Чл.</w:t>
      </w:r>
      <w:r>
        <w:rPr>
          <w:lang w:val="bg-BG"/>
        </w:rPr>
        <w:t>12 На общинските пазари се забранява: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   1.Извършване на дейност в противоречие с нормативната уредба в страната и утвърдения Правилник за вътрешния ред.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   2.Извършване на търговска дейност или услуги без надлежно оформен документ, доказващ правото на такива.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  3.Продажба на стоки с недоказан произход или в нарушение на БДС, екологичните, санитарно-хигиенните и ветеринарни изисквания.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lastRenderedPageBreak/>
        <w:t xml:space="preserve">           4.Предлагане на стоки и услуги с външен вид  и опаковка ,наименование или други  белези, заблуждаващи  потребителите относно качеството и други съществени потребителски свойства.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  5.Ползването за търговска дейност собствени на търговците преносими съоръжения /походни легла,сгъваеми маси и столове и др./, с изключение на специализирани такива за продажба, които се разполагат само с разрешение на отдел “РРИД” и на определеното от него място.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 6. Забранява се извършването на търговска дейност извън установените граници на общински пазар-Хитрино.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 </w:t>
      </w:r>
    </w:p>
    <w:p w:rsidR="00EA21EF" w:rsidRDefault="00EA21EF" w:rsidP="00EA21EF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РАЗДЕЛ V</w:t>
      </w:r>
    </w:p>
    <w:p w:rsidR="00EA21EF" w:rsidRDefault="00EA21EF" w:rsidP="00EA21EF">
      <w:pPr>
        <w:jc w:val="both"/>
        <w:rPr>
          <w:b/>
          <w:lang w:val="bg-BG"/>
        </w:rPr>
      </w:pPr>
    </w:p>
    <w:p w:rsidR="00EA21EF" w:rsidRDefault="00EA21EF" w:rsidP="00EA21EF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АДМИНИСТРАТИВНО - НАКАЗАТЕЛНИ РАЗПОРЕДБИ  И КОНТРОЛ</w:t>
      </w:r>
    </w:p>
    <w:p w:rsidR="00EA21EF" w:rsidRDefault="00EA21EF" w:rsidP="00EA21EF">
      <w:pPr>
        <w:jc w:val="both"/>
        <w:rPr>
          <w:b/>
          <w:lang w:val="bg-BG"/>
        </w:rPr>
      </w:pPr>
    </w:p>
    <w:p w:rsidR="00EA21EF" w:rsidRDefault="00EA21EF" w:rsidP="00EA21EF">
      <w:pPr>
        <w:ind w:firstLine="720"/>
        <w:jc w:val="both"/>
        <w:rPr>
          <w:lang w:val="bg-BG"/>
        </w:rPr>
      </w:pPr>
      <w:r>
        <w:rPr>
          <w:b/>
          <w:lang w:val="bg-BG"/>
        </w:rPr>
        <w:t>Чл.</w:t>
      </w:r>
      <w:r>
        <w:rPr>
          <w:lang w:val="bg-BG"/>
        </w:rPr>
        <w:t>13</w:t>
      </w:r>
      <w:r w:rsidRPr="00EA21EF">
        <w:rPr>
          <w:i/>
          <w:sz w:val="20"/>
          <w:szCs w:val="20"/>
          <w:lang w:val="bg-BG"/>
        </w:rPr>
        <w:t>/</w:t>
      </w:r>
      <w:proofErr w:type="spellStart"/>
      <w:r w:rsidRPr="00EA21EF">
        <w:rPr>
          <w:i/>
          <w:sz w:val="20"/>
          <w:szCs w:val="20"/>
          <w:lang w:val="bg-BG"/>
        </w:rPr>
        <w:t>допълн</w:t>
      </w:r>
      <w:proofErr w:type="spellEnd"/>
      <w:r w:rsidRPr="00EA21EF">
        <w:rPr>
          <w:i/>
          <w:sz w:val="20"/>
          <w:szCs w:val="20"/>
          <w:lang w:val="bg-BG"/>
        </w:rPr>
        <w:t xml:space="preserve">. с </w:t>
      </w:r>
      <w:proofErr w:type="spellStart"/>
      <w:r w:rsidRPr="00EA21EF">
        <w:rPr>
          <w:i/>
          <w:sz w:val="20"/>
          <w:szCs w:val="20"/>
          <w:lang w:val="bg-BG"/>
        </w:rPr>
        <w:t>реш</w:t>
      </w:r>
      <w:proofErr w:type="spellEnd"/>
      <w:r w:rsidRPr="00EA21EF">
        <w:rPr>
          <w:i/>
          <w:sz w:val="20"/>
          <w:szCs w:val="20"/>
          <w:lang w:val="bg-BG"/>
        </w:rPr>
        <w:t xml:space="preserve">. №103 от 27.08.2025 г., Протокол №7, точка 13/ </w:t>
      </w:r>
      <w:r>
        <w:rPr>
          <w:lang w:val="bg-BG"/>
        </w:rPr>
        <w:t xml:space="preserve">1.За нарушаване разпоредбите на тази наредба се налагат глоби в размер от 200 лв. /102,26 евро  до 500 лв./255,65 евро и възстановяване на нанесените щети, а при повторно нарушение, лицето се лишава от правото да упражнява определената дейност на територията на Общинските пазари за срок от 6 месеца до 2 години. 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  2.</w:t>
      </w:r>
      <w:r w:rsidRPr="00EA21EF">
        <w:rPr>
          <w:i/>
          <w:sz w:val="20"/>
          <w:szCs w:val="20"/>
          <w:lang w:val="bg-BG"/>
        </w:rPr>
        <w:t xml:space="preserve"> /</w:t>
      </w:r>
      <w:proofErr w:type="spellStart"/>
      <w:r w:rsidRPr="00EA21EF">
        <w:rPr>
          <w:i/>
          <w:sz w:val="20"/>
          <w:szCs w:val="20"/>
          <w:lang w:val="bg-BG"/>
        </w:rPr>
        <w:t>допълн</w:t>
      </w:r>
      <w:proofErr w:type="spellEnd"/>
      <w:r w:rsidRPr="00EA21EF">
        <w:rPr>
          <w:i/>
          <w:sz w:val="20"/>
          <w:szCs w:val="20"/>
          <w:lang w:val="bg-BG"/>
        </w:rPr>
        <w:t xml:space="preserve">. с </w:t>
      </w:r>
      <w:proofErr w:type="spellStart"/>
      <w:r w:rsidRPr="00EA21EF">
        <w:rPr>
          <w:i/>
          <w:sz w:val="20"/>
          <w:szCs w:val="20"/>
          <w:lang w:val="bg-BG"/>
        </w:rPr>
        <w:t>реш</w:t>
      </w:r>
      <w:proofErr w:type="spellEnd"/>
      <w:r w:rsidRPr="00EA21EF">
        <w:rPr>
          <w:i/>
          <w:sz w:val="20"/>
          <w:szCs w:val="20"/>
          <w:lang w:val="bg-BG"/>
        </w:rPr>
        <w:t xml:space="preserve">. №103 от 27.08.2025 г., Протокол №7, точка 13/ </w:t>
      </w:r>
      <w:r>
        <w:rPr>
          <w:lang w:val="bg-BG"/>
        </w:rPr>
        <w:t>За измама на купувача чрез нестандартни мерки и теглилки или по друг начин се налага наказателна глоба 500/петстотин лева /</w:t>
      </w:r>
      <w:r w:rsidR="00981C8D">
        <w:rPr>
          <w:lang w:val="bg-BG"/>
        </w:rPr>
        <w:t>лв./255,65 евро</w:t>
      </w:r>
      <w:r>
        <w:rPr>
          <w:lang w:val="bg-BG"/>
        </w:rPr>
        <w:t xml:space="preserve"> и лишаване от търговска дейност на територията на общинските пазари за срок от 2 години.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 3.Не се разрешава наемането на маси, търговски площи и инвентар на територията на общинските  пазари от лица, на които има съставени актове за нарушение по настоящата  Наредба до плащане на наложената глоба.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 4.Стоките,обект на нарушение по чл.12 т.3 и 4 и вещите, чрез които е извършено нарушението да бъдат конфискувани или унищожавани по надлежния законов ред, ако представляват опасност за здравето или живота на хората.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 5.</w:t>
      </w:r>
      <w:r w:rsidR="00981C8D" w:rsidRPr="00981C8D">
        <w:rPr>
          <w:i/>
          <w:sz w:val="20"/>
          <w:szCs w:val="20"/>
          <w:lang w:val="bg-BG"/>
        </w:rPr>
        <w:t xml:space="preserve"> </w:t>
      </w:r>
      <w:r w:rsidR="00981C8D" w:rsidRPr="00EA21EF">
        <w:rPr>
          <w:i/>
          <w:sz w:val="20"/>
          <w:szCs w:val="20"/>
          <w:lang w:val="bg-BG"/>
        </w:rPr>
        <w:t>/</w:t>
      </w:r>
      <w:proofErr w:type="spellStart"/>
      <w:r w:rsidR="00981C8D" w:rsidRPr="00EA21EF">
        <w:rPr>
          <w:i/>
          <w:sz w:val="20"/>
          <w:szCs w:val="20"/>
          <w:lang w:val="bg-BG"/>
        </w:rPr>
        <w:t>допълн</w:t>
      </w:r>
      <w:proofErr w:type="spellEnd"/>
      <w:r w:rsidR="00981C8D" w:rsidRPr="00EA21EF">
        <w:rPr>
          <w:i/>
          <w:sz w:val="20"/>
          <w:szCs w:val="20"/>
          <w:lang w:val="bg-BG"/>
        </w:rPr>
        <w:t xml:space="preserve">. с </w:t>
      </w:r>
      <w:proofErr w:type="spellStart"/>
      <w:r w:rsidR="00981C8D" w:rsidRPr="00EA21EF">
        <w:rPr>
          <w:i/>
          <w:sz w:val="20"/>
          <w:szCs w:val="20"/>
          <w:lang w:val="bg-BG"/>
        </w:rPr>
        <w:t>реш</w:t>
      </w:r>
      <w:proofErr w:type="spellEnd"/>
      <w:r w:rsidR="00981C8D" w:rsidRPr="00EA21EF">
        <w:rPr>
          <w:i/>
          <w:sz w:val="20"/>
          <w:szCs w:val="20"/>
          <w:lang w:val="bg-BG"/>
        </w:rPr>
        <w:t xml:space="preserve">. №103 от 27.08.2025 г., Протокол №7, точка 13/ </w:t>
      </w:r>
      <w:r>
        <w:rPr>
          <w:lang w:val="bg-BG"/>
        </w:rPr>
        <w:t>За нарушаване разпоредбите на  чл. 12, т. 6  се налага глоба в размер от 20</w:t>
      </w:r>
      <w:r w:rsidR="00981C8D">
        <w:rPr>
          <w:lang w:val="bg-BG"/>
        </w:rPr>
        <w:t xml:space="preserve"> лв./10,23 евро до 50 </w:t>
      </w:r>
      <w:proofErr w:type="spellStart"/>
      <w:r w:rsidR="00981C8D">
        <w:rPr>
          <w:lang w:val="bg-BG"/>
        </w:rPr>
        <w:t>лв</w:t>
      </w:r>
      <w:proofErr w:type="spellEnd"/>
      <w:r w:rsidR="00981C8D">
        <w:rPr>
          <w:lang w:val="bg-BG"/>
        </w:rPr>
        <w:t>/25,56 евро</w:t>
      </w:r>
    </w:p>
    <w:p w:rsidR="00EA21EF" w:rsidRDefault="00EA21EF" w:rsidP="00EA21EF">
      <w:pPr>
        <w:jc w:val="both"/>
        <w:rPr>
          <w:lang w:val="bg-BG"/>
        </w:rPr>
      </w:pPr>
    </w:p>
    <w:p w:rsidR="00EA21EF" w:rsidRDefault="00EA21EF" w:rsidP="00EA21EF">
      <w:pPr>
        <w:ind w:firstLine="720"/>
        <w:jc w:val="both"/>
        <w:rPr>
          <w:lang w:val="bg-BG"/>
        </w:rPr>
      </w:pPr>
      <w:r>
        <w:rPr>
          <w:b/>
          <w:lang w:val="bg-BG"/>
        </w:rPr>
        <w:t>Чл.</w:t>
      </w:r>
      <w:r>
        <w:rPr>
          <w:lang w:val="bg-BG"/>
        </w:rPr>
        <w:t>14  1.Нарушенията се констатират с актове от  служители  от отдел “РРИД” или упълномощени лица  със заповед на кмета на  Община Хитрино.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   2.Наказателните постановления се издават от кмета на Общината.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 xml:space="preserve">            3.Редът за съставяне на актове, възражението по тях , наказателните постановления и тяхното обжалване е според разпоредбите на Закона за административните нарушения и наказания.</w:t>
      </w:r>
    </w:p>
    <w:p w:rsidR="00EA21EF" w:rsidRDefault="00EA21EF" w:rsidP="00EA21EF">
      <w:pPr>
        <w:jc w:val="both"/>
        <w:rPr>
          <w:lang w:val="bg-BG"/>
        </w:rPr>
      </w:pPr>
    </w:p>
    <w:p w:rsidR="00EA21EF" w:rsidRDefault="00EA21EF" w:rsidP="00EA21EF">
      <w:pPr>
        <w:ind w:firstLine="720"/>
        <w:jc w:val="both"/>
        <w:rPr>
          <w:lang w:val="bg-BG"/>
        </w:rPr>
      </w:pPr>
      <w:r>
        <w:rPr>
          <w:b/>
          <w:lang w:val="bg-BG"/>
        </w:rPr>
        <w:t>Чл.</w:t>
      </w:r>
      <w:r>
        <w:rPr>
          <w:lang w:val="bg-BG"/>
        </w:rPr>
        <w:t>15 Общественият контрол се осъществява от граждански организации, които подпомагат контролните органи при осъществяване на дейността им.</w:t>
      </w:r>
    </w:p>
    <w:p w:rsidR="00EA21EF" w:rsidRDefault="00EA21EF" w:rsidP="00EA21EF">
      <w:pPr>
        <w:jc w:val="both"/>
        <w:rPr>
          <w:b/>
          <w:lang w:val="bg-BG"/>
        </w:rPr>
      </w:pPr>
    </w:p>
    <w:p w:rsidR="00EA21EF" w:rsidRDefault="00EA21EF" w:rsidP="00EA21EF">
      <w:pPr>
        <w:jc w:val="both"/>
        <w:rPr>
          <w:b/>
          <w:lang w:val="bg-BG"/>
        </w:rPr>
      </w:pPr>
    </w:p>
    <w:p w:rsidR="00EA21EF" w:rsidRDefault="00EA21EF" w:rsidP="00EA21EF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РАЗДЕЛ VІ</w:t>
      </w:r>
    </w:p>
    <w:p w:rsidR="00EA21EF" w:rsidRDefault="00EA21EF" w:rsidP="00EA21EF">
      <w:pPr>
        <w:jc w:val="both"/>
        <w:rPr>
          <w:b/>
          <w:lang w:val="bg-BG"/>
        </w:rPr>
      </w:pPr>
    </w:p>
    <w:p w:rsidR="00EA21EF" w:rsidRDefault="00EA21EF" w:rsidP="00EA21EF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ПРЕХОДНИ И ЗАКЛЮЧИТЕЛНИ РАЗПОРЕДБИ</w:t>
      </w:r>
    </w:p>
    <w:p w:rsidR="00EA21EF" w:rsidRDefault="00EA21EF" w:rsidP="00EA21EF">
      <w:pPr>
        <w:jc w:val="both"/>
        <w:rPr>
          <w:b/>
          <w:lang w:val="bg-BG"/>
        </w:rPr>
      </w:pPr>
    </w:p>
    <w:p w:rsidR="00EA21EF" w:rsidRDefault="00EA21EF" w:rsidP="00EA21EF">
      <w:pPr>
        <w:ind w:firstLine="720"/>
        <w:jc w:val="both"/>
        <w:rPr>
          <w:lang w:val="bg-BG"/>
        </w:rPr>
      </w:pPr>
      <w:r>
        <w:rPr>
          <w:b/>
          <w:lang w:val="ru-RU"/>
        </w:rPr>
        <w:lastRenderedPageBreak/>
        <w:t>§</w:t>
      </w:r>
      <w:r>
        <w:rPr>
          <w:lang w:val="ru-RU"/>
        </w:rPr>
        <w:t xml:space="preserve"> 1</w:t>
      </w:r>
      <w:r>
        <w:rPr>
          <w:lang w:val="bg-BG"/>
        </w:rPr>
        <w:t>.Тази Наредба се издава на основани</w:t>
      </w:r>
      <w:proofErr w:type="gramStart"/>
      <w:r>
        <w:rPr>
          <w:lang w:val="bg-BG"/>
        </w:rPr>
        <w:t>е</w:t>
      </w:r>
      <w:proofErr w:type="gramEnd"/>
      <w:r>
        <w:rPr>
          <w:lang w:val="bg-BG"/>
        </w:rPr>
        <w:t xml:space="preserve"> чл. 22  от закона за местното самоуправление и местната администрация  / ДВ бр.77/1991 г./, приета с Решение № 16 по Протокол № 4 от 26.04.2006 год. на Общински съвет Хитрино.</w:t>
      </w:r>
    </w:p>
    <w:p w:rsidR="00EA21EF" w:rsidRDefault="00EA21EF" w:rsidP="00EA21EF">
      <w:pPr>
        <w:ind w:firstLine="720"/>
        <w:jc w:val="both"/>
        <w:rPr>
          <w:lang w:val="bg-BG"/>
        </w:rPr>
      </w:pPr>
    </w:p>
    <w:p w:rsidR="00EA21EF" w:rsidRDefault="00EA21EF" w:rsidP="00EA21EF">
      <w:pPr>
        <w:jc w:val="both"/>
        <w:rPr>
          <w:lang w:val="bg-BG"/>
        </w:rPr>
      </w:pPr>
    </w:p>
    <w:p w:rsidR="00EA21EF" w:rsidRDefault="00EA21EF" w:rsidP="00EA21EF">
      <w:pPr>
        <w:ind w:firstLine="720"/>
        <w:jc w:val="both"/>
        <w:rPr>
          <w:lang w:val="bg-BG"/>
        </w:rPr>
      </w:pPr>
      <w:r>
        <w:rPr>
          <w:b/>
          <w:lang w:val="bg-BG"/>
        </w:rPr>
        <w:t>§</w:t>
      </w:r>
      <w:r>
        <w:rPr>
          <w:lang w:val="bg-BG"/>
        </w:rPr>
        <w:t xml:space="preserve"> 2.Срокът на действие на настоящата Наредба  е от  влизането й в сила .до промяната и от Общинския съвет.</w:t>
      </w:r>
    </w:p>
    <w:p w:rsidR="00EA21EF" w:rsidRDefault="00EA21EF" w:rsidP="00EA21EF">
      <w:pPr>
        <w:jc w:val="both"/>
        <w:rPr>
          <w:lang w:val="bg-BG"/>
        </w:rPr>
      </w:pPr>
    </w:p>
    <w:p w:rsidR="00EA21EF" w:rsidRDefault="00EA21EF" w:rsidP="00EA21EF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§ </w:t>
      </w:r>
      <w:r>
        <w:rPr>
          <w:lang w:val="bg-BG"/>
        </w:rPr>
        <w:t xml:space="preserve">3.Длъжностните лица от отдел “РРИД” по тази Наредба да се снабдят с надлежно оформени служебни карти, с които да се легитимират, при изпълнение на служебните </w:t>
      </w:r>
    </w:p>
    <w:p w:rsidR="00EA21EF" w:rsidRDefault="00EA21EF" w:rsidP="00EA21EF">
      <w:pPr>
        <w:jc w:val="both"/>
        <w:rPr>
          <w:lang w:val="bg-BG"/>
        </w:rPr>
      </w:pPr>
      <w:r>
        <w:rPr>
          <w:lang w:val="bg-BG"/>
        </w:rPr>
        <w:t>задължения.</w:t>
      </w:r>
    </w:p>
    <w:p w:rsidR="00EA21EF" w:rsidRDefault="00EA21EF" w:rsidP="00EA21EF">
      <w:pPr>
        <w:jc w:val="both"/>
        <w:rPr>
          <w:lang w:val="bg-BG"/>
        </w:rPr>
      </w:pPr>
    </w:p>
    <w:p w:rsidR="00EA21EF" w:rsidRDefault="00EA21EF" w:rsidP="00EA21EF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§ </w:t>
      </w:r>
      <w:r>
        <w:rPr>
          <w:lang w:val="bg-BG"/>
        </w:rPr>
        <w:t>4.Контролът по прилагането на наредбата се упражнява от органите при  общинска администрация.</w:t>
      </w:r>
    </w:p>
    <w:p w:rsidR="00EA21EF" w:rsidRDefault="00EA21EF" w:rsidP="00EA21EF">
      <w:pPr>
        <w:ind w:firstLine="720"/>
        <w:jc w:val="both"/>
        <w:rPr>
          <w:lang w:val="bg-BG"/>
        </w:rPr>
      </w:pPr>
    </w:p>
    <w:p w:rsidR="00EA21EF" w:rsidRDefault="00EA21EF" w:rsidP="00EA21EF">
      <w:pPr>
        <w:ind w:firstLine="720"/>
        <w:jc w:val="both"/>
        <w:rPr>
          <w:lang w:val="bg-BG"/>
        </w:rPr>
      </w:pPr>
      <w:r>
        <w:rPr>
          <w:lang w:val="bg-BG"/>
        </w:rPr>
        <w:t>Настоящата Наредба е актуализирана с Решение №103 от 27.08.2025 г., Протокол №7, точка 13.</w:t>
      </w:r>
    </w:p>
    <w:p w:rsidR="00EA21EF" w:rsidRPr="00E51487" w:rsidRDefault="00EA21EF" w:rsidP="00EA21EF">
      <w:pPr>
        <w:ind w:firstLine="720"/>
        <w:jc w:val="both"/>
        <w:rPr>
          <w:lang w:val="bg-BG"/>
        </w:rPr>
      </w:pPr>
    </w:p>
    <w:p w:rsidR="00EA21EF" w:rsidRDefault="00EA21EF" w:rsidP="00EA21EF">
      <w:pPr>
        <w:rPr>
          <w:sz w:val="22"/>
          <w:szCs w:val="22"/>
          <w:lang w:val="bg-BG"/>
        </w:rPr>
      </w:pPr>
    </w:p>
    <w:p w:rsidR="00EA21EF" w:rsidRPr="00B27339" w:rsidRDefault="00EA21EF" w:rsidP="00EA21EF">
      <w:pPr>
        <w:ind w:left="4320"/>
        <w:jc w:val="both"/>
        <w:rPr>
          <w:rFonts w:ascii="Calibri" w:hAnsi="Calibri"/>
          <w:b/>
          <w:color w:val="333333"/>
        </w:rPr>
      </w:pPr>
      <w:r>
        <w:rPr>
          <w:rFonts w:ascii="Calibri" w:hAnsi="Calibri"/>
          <w:b/>
          <w:color w:val="333333"/>
        </w:rPr>
        <w:t xml:space="preserve">МУСТАФА </w:t>
      </w:r>
      <w:r w:rsidRPr="00B27339">
        <w:rPr>
          <w:rFonts w:ascii="Calibri" w:hAnsi="Calibri"/>
          <w:b/>
          <w:color w:val="333333"/>
        </w:rPr>
        <w:t>АХМЕД:</w:t>
      </w:r>
    </w:p>
    <w:p w:rsidR="00EA21EF" w:rsidRDefault="00EA21EF" w:rsidP="00EA21EF">
      <w:pPr>
        <w:ind w:left="4320"/>
        <w:jc w:val="both"/>
        <w:rPr>
          <w:rFonts w:ascii="Calibri" w:hAnsi="Calibri"/>
          <w:color w:val="333333"/>
        </w:rPr>
      </w:pPr>
      <w:r>
        <w:rPr>
          <w:rFonts w:ascii="Calibri" w:hAnsi="Calibri"/>
          <w:color w:val="333333"/>
        </w:rPr>
        <w:t xml:space="preserve">ПРЕДСЕДАТЕЛ НА </w:t>
      </w:r>
      <w:proofErr w:type="spellStart"/>
      <w:r>
        <w:rPr>
          <w:rFonts w:ascii="Calibri" w:hAnsi="Calibri"/>
          <w:color w:val="333333"/>
        </w:rPr>
        <w:t>ОбС</w:t>
      </w:r>
      <w:proofErr w:type="spellEnd"/>
      <w:r>
        <w:rPr>
          <w:rFonts w:ascii="Calibri" w:hAnsi="Calibri"/>
          <w:color w:val="333333"/>
        </w:rPr>
        <w:t xml:space="preserve"> ХИТРИНО</w:t>
      </w:r>
    </w:p>
    <w:p w:rsidR="00EA21EF" w:rsidRDefault="00EA21EF" w:rsidP="00EA21EF">
      <w:pPr>
        <w:ind w:left="4320"/>
        <w:jc w:val="both"/>
        <w:rPr>
          <w:rFonts w:ascii="Calibri" w:hAnsi="Calibri"/>
          <w:color w:val="333333"/>
        </w:rPr>
      </w:pPr>
    </w:p>
    <w:p w:rsidR="00EA21EF" w:rsidRPr="00B27339" w:rsidRDefault="00EA21EF" w:rsidP="00EA21EF">
      <w:pPr>
        <w:ind w:left="4320"/>
        <w:jc w:val="both"/>
        <w:rPr>
          <w:rFonts w:ascii="Calibri" w:hAnsi="Calibri"/>
          <w:b/>
          <w:color w:val="333333"/>
        </w:rPr>
      </w:pPr>
      <w:r>
        <w:rPr>
          <w:rFonts w:ascii="Calibri" w:hAnsi="Calibri"/>
          <w:b/>
          <w:color w:val="333333"/>
        </w:rPr>
        <w:t>ГЮЛШАДЕ НАЗИФ</w:t>
      </w:r>
      <w:r w:rsidRPr="00B27339">
        <w:rPr>
          <w:rFonts w:ascii="Calibri" w:hAnsi="Calibri"/>
          <w:b/>
          <w:color w:val="333333"/>
        </w:rPr>
        <w:t>:</w:t>
      </w:r>
    </w:p>
    <w:p w:rsidR="00EA21EF" w:rsidRDefault="00EA21EF" w:rsidP="00EA21EF">
      <w:pPr>
        <w:ind w:left="4320"/>
        <w:jc w:val="both"/>
        <w:rPr>
          <w:rFonts w:ascii="Calibri" w:hAnsi="Calibri"/>
          <w:color w:val="333333"/>
        </w:rPr>
      </w:pPr>
      <w:r>
        <w:rPr>
          <w:rFonts w:ascii="Calibri" w:hAnsi="Calibri"/>
          <w:color w:val="333333"/>
        </w:rPr>
        <w:t xml:space="preserve">ПРОТОКОЛИСТ НА </w:t>
      </w:r>
      <w:proofErr w:type="spellStart"/>
      <w:r>
        <w:rPr>
          <w:rFonts w:ascii="Calibri" w:hAnsi="Calibri"/>
          <w:color w:val="333333"/>
        </w:rPr>
        <w:t>ОбС</w:t>
      </w:r>
      <w:proofErr w:type="spellEnd"/>
      <w:r>
        <w:rPr>
          <w:rFonts w:ascii="Calibri" w:hAnsi="Calibri"/>
          <w:color w:val="333333"/>
        </w:rPr>
        <w:t xml:space="preserve"> ХИТРИНО</w:t>
      </w:r>
    </w:p>
    <w:p w:rsidR="00437971" w:rsidRDefault="00437971"/>
    <w:sectPr w:rsidR="00437971">
      <w:headerReference w:type="default" r:id="rId5"/>
      <w:footnotePr>
        <w:pos w:val="beneathText"/>
      </w:footnotePr>
      <w:pgSz w:w="12240" w:h="15840"/>
      <w:pgMar w:top="1418" w:right="1418" w:bottom="1418" w:left="1418" w:header="709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EE" w:rsidRDefault="00A871E3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05pt;margin-top:.05pt;width:6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8C1EEE" w:rsidRDefault="00A871E3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81C8D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</w:abstractNum>
  <w:abstractNum w:abstractNumId="1">
    <w:nsid w:val="06047B53"/>
    <w:multiLevelType w:val="hybridMultilevel"/>
    <w:tmpl w:val="980A5428"/>
    <w:lvl w:ilvl="0" w:tplc="40AC9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pos w:val="beneathText"/>
  </w:footnotePr>
  <w:compat/>
  <w:rsids>
    <w:rsidRoot w:val="00EA21EF"/>
    <w:rsid w:val="00021E9A"/>
    <w:rsid w:val="00295832"/>
    <w:rsid w:val="00437971"/>
    <w:rsid w:val="005D2928"/>
    <w:rsid w:val="007030E0"/>
    <w:rsid w:val="00981C8D"/>
    <w:rsid w:val="00A871E3"/>
    <w:rsid w:val="00C51C05"/>
    <w:rsid w:val="00EA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A21EF"/>
  </w:style>
  <w:style w:type="paragraph" w:styleId="a4">
    <w:name w:val="header"/>
    <w:basedOn w:val="a"/>
    <w:link w:val="a5"/>
    <w:rsid w:val="00EA21EF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rsid w:val="00EA21E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6">
    <w:name w:val="List Paragraph"/>
    <w:basedOn w:val="a"/>
    <w:uiPriority w:val="34"/>
    <w:qFormat/>
    <w:rsid w:val="00EA2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2025-09-10T11:54:00Z</dcterms:created>
  <dcterms:modified xsi:type="dcterms:W3CDTF">2025-09-10T12:08:00Z</dcterms:modified>
</cp:coreProperties>
</file>