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1"/>
        <w:tblW w:w="9900" w:type="dxa"/>
        <w:tblBorders>
          <w:bottom w:val="single" w:sz="12" w:space="0" w:color="auto"/>
        </w:tblBorders>
        <w:tblLook w:val="01E0"/>
      </w:tblPr>
      <w:tblGrid>
        <w:gridCol w:w="3832"/>
        <w:gridCol w:w="2023"/>
        <w:gridCol w:w="4045"/>
      </w:tblGrid>
      <w:tr w:rsidR="000B3FDA" w:rsidRPr="00757C80" w:rsidTr="000B3FDA">
        <w:trPr>
          <w:trHeight w:val="1350"/>
        </w:trPr>
        <w:tc>
          <w:tcPr>
            <w:tcW w:w="3832" w:type="dxa"/>
          </w:tcPr>
          <w:p w:rsidR="000B3FDA" w:rsidRPr="00757C80" w:rsidRDefault="000B3FDA" w:rsidP="000B3FDA">
            <w:pPr>
              <w:rPr>
                <w:sz w:val="20"/>
                <w:szCs w:val="20"/>
              </w:rPr>
            </w:pPr>
          </w:p>
          <w:p w:rsidR="000B3FDA" w:rsidRPr="00757C80" w:rsidRDefault="000B3FDA" w:rsidP="000B3FDA">
            <w:pPr>
              <w:rPr>
                <w:sz w:val="20"/>
                <w:szCs w:val="20"/>
                <w:lang w:val="ru-RU"/>
              </w:rPr>
            </w:pPr>
            <w:r w:rsidRPr="00757C80">
              <w:rPr>
                <w:sz w:val="20"/>
                <w:szCs w:val="20"/>
              </w:rPr>
              <w:t xml:space="preserve">ОБЩИНА  Х И Т Р И Н О                           9780 Хитрино, ул.”Възраждане” № 45   тел.: 05341 2250, факс:05341 2120  </w:t>
            </w:r>
          </w:p>
          <w:p w:rsidR="000B3FDA" w:rsidRPr="00757C80" w:rsidRDefault="000B3FDA" w:rsidP="000B3FDA">
            <w:pPr>
              <w:rPr>
                <w:sz w:val="20"/>
                <w:szCs w:val="20"/>
                <w:lang w:val="en-GB"/>
              </w:rPr>
            </w:pPr>
            <w:r w:rsidRPr="00757C80">
              <w:rPr>
                <w:sz w:val="20"/>
                <w:szCs w:val="20"/>
              </w:rPr>
              <w:t>e-</w:t>
            </w:r>
            <w:r w:rsidRPr="00757C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7C80">
              <w:rPr>
                <w:sz w:val="20"/>
                <w:szCs w:val="20"/>
              </w:rPr>
              <w:t>mail</w:t>
            </w:r>
            <w:proofErr w:type="spellEnd"/>
            <w:r w:rsidRPr="00757C80">
              <w:rPr>
                <w:sz w:val="20"/>
                <w:szCs w:val="20"/>
              </w:rPr>
              <w:t xml:space="preserve">: </w:t>
            </w:r>
            <w:hyperlink r:id="rId6" w:history="1">
              <w:r w:rsidRPr="00757C80">
                <w:rPr>
                  <w:rStyle w:val="a5"/>
                  <w:b/>
                  <w:sz w:val="20"/>
                  <w:szCs w:val="20"/>
                </w:rPr>
                <w:t>kmet</w:t>
              </w:r>
              <w:r w:rsidRPr="00757C80">
                <w:rPr>
                  <w:rStyle w:val="a5"/>
                  <w:b/>
                  <w:sz w:val="20"/>
                  <w:szCs w:val="20"/>
                  <w:lang w:val="en-GB"/>
                </w:rPr>
                <w:t>@</w:t>
              </w:r>
              <w:r w:rsidRPr="00757C80">
                <w:rPr>
                  <w:rStyle w:val="a5"/>
                  <w:b/>
                  <w:sz w:val="20"/>
                  <w:szCs w:val="20"/>
                </w:rPr>
                <w:t>hitrino</w:t>
              </w:r>
              <w:r w:rsidRPr="00757C80">
                <w:rPr>
                  <w:rStyle w:val="a5"/>
                  <w:b/>
                  <w:sz w:val="20"/>
                  <w:szCs w:val="20"/>
                  <w:lang w:val="en-GB"/>
                </w:rPr>
                <w:t>.</w:t>
              </w:r>
              <w:proofErr w:type="spellStart"/>
              <w:r w:rsidRPr="00757C80">
                <w:rPr>
                  <w:rStyle w:val="a5"/>
                  <w:b/>
                  <w:sz w:val="20"/>
                  <w:szCs w:val="20"/>
                </w:rPr>
                <w:t>org</w:t>
              </w:r>
              <w:proofErr w:type="spellEnd"/>
            </w:hyperlink>
          </w:p>
        </w:tc>
        <w:tc>
          <w:tcPr>
            <w:tcW w:w="2023" w:type="dxa"/>
          </w:tcPr>
          <w:p w:rsidR="000B3FDA" w:rsidRPr="00757C80" w:rsidRDefault="000B3FDA" w:rsidP="000B3FDA">
            <w:pPr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59690</wp:posOffset>
                  </wp:positionV>
                  <wp:extent cx="676275" cy="676275"/>
                  <wp:effectExtent l="19050" t="0" r="9525" b="0"/>
                  <wp:wrapNone/>
                  <wp:docPr id="4" name="Картин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5" w:type="dxa"/>
          </w:tcPr>
          <w:p w:rsidR="000B3FDA" w:rsidRPr="00757C80" w:rsidRDefault="000B3FDA" w:rsidP="000B3FDA">
            <w:pPr>
              <w:rPr>
                <w:sz w:val="20"/>
                <w:szCs w:val="20"/>
              </w:rPr>
            </w:pPr>
          </w:p>
          <w:p w:rsidR="000B3FDA" w:rsidRPr="00757C80" w:rsidRDefault="000B3FDA" w:rsidP="000B3FD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757C80">
                  <w:rPr>
                    <w:sz w:val="20"/>
                    <w:szCs w:val="20"/>
                  </w:rPr>
                  <w:t>MUNICIPALITY</w:t>
                </w:r>
              </w:smartTag>
              <w:r w:rsidRPr="00757C80">
                <w:rPr>
                  <w:sz w:val="20"/>
                  <w:szCs w:val="20"/>
                </w:rPr>
                <w:t xml:space="preserve"> OF  </w:t>
              </w:r>
              <w:smartTag w:uri="urn:schemas-microsoft-com:office:smarttags" w:element="PlaceName">
                <w:r w:rsidRPr="00757C80">
                  <w:rPr>
                    <w:sz w:val="20"/>
                    <w:szCs w:val="20"/>
                  </w:rPr>
                  <w:t>H</w:t>
                </w:r>
              </w:smartTag>
            </w:smartTag>
            <w:r w:rsidRPr="00757C80">
              <w:rPr>
                <w:sz w:val="20"/>
                <w:szCs w:val="20"/>
              </w:rPr>
              <w:t xml:space="preserve"> I T R I N O </w:t>
            </w:r>
          </w:p>
          <w:p w:rsidR="000B3FDA" w:rsidRPr="00757C80" w:rsidRDefault="000B3FDA" w:rsidP="000B3FDA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country-region">
                <w:r w:rsidRPr="00757C80">
                  <w:rPr>
                    <w:sz w:val="20"/>
                    <w:szCs w:val="20"/>
                  </w:rPr>
                  <w:t>Bulgaria</w:t>
                </w:r>
              </w:smartTag>
            </w:smartTag>
            <w:proofErr w:type="spellEnd"/>
            <w:r w:rsidRPr="00757C80">
              <w:rPr>
                <w:sz w:val="20"/>
                <w:szCs w:val="20"/>
              </w:rPr>
              <w:t xml:space="preserve">, 9780 Hitrino, 45 </w:t>
            </w:r>
            <w:proofErr w:type="spellStart"/>
            <w:r w:rsidRPr="00757C80">
              <w:rPr>
                <w:sz w:val="20"/>
                <w:szCs w:val="20"/>
              </w:rPr>
              <w:t>Vazrazhdane</w:t>
            </w:r>
            <w:proofErr w:type="spellEnd"/>
            <w:r w:rsidRPr="00757C80">
              <w:rPr>
                <w:sz w:val="20"/>
                <w:szCs w:val="20"/>
              </w:rPr>
              <w:t xml:space="preserve"> </w:t>
            </w:r>
            <w:proofErr w:type="spellStart"/>
            <w:r w:rsidRPr="00757C80">
              <w:rPr>
                <w:sz w:val="20"/>
                <w:szCs w:val="20"/>
              </w:rPr>
              <w:t>Str</w:t>
            </w:r>
            <w:proofErr w:type="spellEnd"/>
            <w:r w:rsidRPr="00757C80">
              <w:rPr>
                <w:sz w:val="20"/>
                <w:szCs w:val="20"/>
              </w:rPr>
              <w:t xml:space="preserve">. </w:t>
            </w:r>
            <w:proofErr w:type="spellStart"/>
            <w:r w:rsidRPr="00757C80">
              <w:rPr>
                <w:sz w:val="20"/>
                <w:szCs w:val="20"/>
              </w:rPr>
              <w:t>tel</w:t>
            </w:r>
            <w:proofErr w:type="spellEnd"/>
            <w:r w:rsidRPr="00757C80">
              <w:rPr>
                <w:sz w:val="20"/>
                <w:szCs w:val="20"/>
              </w:rPr>
              <w:t xml:space="preserve">.: 05341 2250, </w:t>
            </w:r>
            <w:proofErr w:type="spellStart"/>
            <w:r w:rsidRPr="00757C80">
              <w:rPr>
                <w:sz w:val="20"/>
                <w:szCs w:val="20"/>
              </w:rPr>
              <w:t>fax</w:t>
            </w:r>
            <w:proofErr w:type="spellEnd"/>
            <w:r w:rsidRPr="00757C80">
              <w:rPr>
                <w:sz w:val="20"/>
                <w:szCs w:val="20"/>
              </w:rPr>
              <w:t xml:space="preserve">.: 05341 2120 </w:t>
            </w:r>
          </w:p>
          <w:p w:rsidR="000B3FDA" w:rsidRPr="00757C80" w:rsidRDefault="000B3FDA" w:rsidP="000B3FDA">
            <w:pPr>
              <w:rPr>
                <w:sz w:val="20"/>
                <w:szCs w:val="20"/>
              </w:rPr>
            </w:pPr>
            <w:proofErr w:type="spellStart"/>
            <w:r w:rsidRPr="00757C80">
              <w:rPr>
                <w:sz w:val="20"/>
                <w:szCs w:val="20"/>
              </w:rPr>
              <w:t>e-mail</w:t>
            </w:r>
            <w:proofErr w:type="spellEnd"/>
            <w:r w:rsidRPr="00757C80">
              <w:rPr>
                <w:sz w:val="20"/>
                <w:szCs w:val="20"/>
              </w:rPr>
              <w:t xml:space="preserve">: </w:t>
            </w:r>
            <w:hyperlink r:id="rId8" w:history="1">
              <w:r w:rsidRPr="00757C80">
                <w:rPr>
                  <w:rStyle w:val="a5"/>
                  <w:b/>
                  <w:sz w:val="20"/>
                  <w:szCs w:val="20"/>
                </w:rPr>
                <w:t>kmet@hitrino.org</w:t>
              </w:r>
            </w:hyperlink>
          </w:p>
        </w:tc>
      </w:tr>
    </w:tbl>
    <w:p w:rsidR="00801C59" w:rsidRDefault="00801C59">
      <w:pPr>
        <w:pStyle w:val="Style3"/>
        <w:widowControl/>
        <w:spacing w:line="240" w:lineRule="exact"/>
        <w:rPr>
          <w:sz w:val="20"/>
          <w:szCs w:val="20"/>
        </w:rPr>
      </w:pPr>
    </w:p>
    <w:p w:rsidR="00801C59" w:rsidRDefault="00C34A5E">
      <w:pPr>
        <w:pStyle w:val="Style3"/>
        <w:widowControl/>
        <w:spacing w:before="19" w:line="269" w:lineRule="exact"/>
        <w:rPr>
          <w:rStyle w:val="FontStyle14"/>
          <w:lang w:val="en-US"/>
        </w:rPr>
      </w:pPr>
      <w:r>
        <w:rPr>
          <w:rStyle w:val="FontStyle14"/>
        </w:rPr>
        <w:t xml:space="preserve">На основание чл. 26, ал. 4 от ЗНА, във връзка с чл. </w:t>
      </w:r>
      <w:r>
        <w:rPr>
          <w:rStyle w:val="FontStyle17"/>
        </w:rPr>
        <w:t xml:space="preserve">77 </w:t>
      </w:r>
      <w:r>
        <w:rPr>
          <w:rStyle w:val="FontStyle14"/>
        </w:rPr>
        <w:t xml:space="preserve">от АПК, в 30-дневен срок от настоящото публикуване на ПРОЕКТ НА НАРЕДБА ЗА ОПРЕДЕЛЯНЕТО И АДМИНИСТРИРАНЕТО НА МЕСТНИТЕ ТАКСИ И ЦЕНИ НА УСЛУГИ НА ТЕРИТОРИЯТА НА ОБЩИНА </w:t>
      </w:r>
      <w:r w:rsidR="000B3FDA">
        <w:rPr>
          <w:rStyle w:val="FontStyle14"/>
        </w:rPr>
        <w:t>ХИТРИНО</w:t>
      </w:r>
      <w:r>
        <w:rPr>
          <w:rStyle w:val="FontStyle14"/>
        </w:rPr>
        <w:t xml:space="preserve"> на Интернет страницата на Община </w:t>
      </w:r>
      <w:r w:rsidR="000B3FDA">
        <w:rPr>
          <w:rStyle w:val="FontStyle14"/>
        </w:rPr>
        <w:t>Хитрино</w:t>
      </w:r>
      <w:r>
        <w:rPr>
          <w:rStyle w:val="FontStyle14"/>
        </w:rPr>
        <w:t>, на всички заинтересовани страни се предоставя възможност да изразят своите становища и да дават предложения по изготвения проект, в срок до</w:t>
      </w:r>
      <w:r w:rsidR="003D3A63">
        <w:rPr>
          <w:rStyle w:val="FontStyle14"/>
          <w:lang w:val="en-US"/>
        </w:rPr>
        <w:t xml:space="preserve"> </w:t>
      </w:r>
      <w:r w:rsidR="003D3A63" w:rsidRPr="003D3A63">
        <w:rPr>
          <w:rStyle w:val="FontStyle14"/>
          <w:lang w:val="en-US"/>
        </w:rPr>
        <w:t>28</w:t>
      </w:r>
      <w:r w:rsidRPr="003D3A63">
        <w:rPr>
          <w:rStyle w:val="FontStyle14"/>
        </w:rPr>
        <w:t>.</w:t>
      </w:r>
      <w:r w:rsidR="000B3FDA" w:rsidRPr="003D3A63">
        <w:rPr>
          <w:rStyle w:val="FontStyle14"/>
        </w:rPr>
        <w:t>0</w:t>
      </w:r>
      <w:r w:rsidR="003D3A63" w:rsidRPr="003D3A63">
        <w:rPr>
          <w:rStyle w:val="FontStyle14"/>
          <w:lang w:val="en-US"/>
        </w:rPr>
        <w:t>6</w:t>
      </w:r>
      <w:r w:rsidRPr="003D3A63">
        <w:rPr>
          <w:rStyle w:val="FontStyle14"/>
        </w:rPr>
        <w:t>.202</w:t>
      </w:r>
      <w:r w:rsidR="000B3FDA" w:rsidRPr="003D3A63">
        <w:rPr>
          <w:rStyle w:val="FontStyle14"/>
        </w:rPr>
        <w:t>5</w:t>
      </w:r>
      <w:r>
        <w:rPr>
          <w:rStyle w:val="FontStyle14"/>
        </w:rPr>
        <w:t xml:space="preserve"> г. включително, в деловодството на общинската администрация или на </w:t>
      </w:r>
      <w:r>
        <w:rPr>
          <w:rStyle w:val="FontStyle14"/>
          <w:lang w:val="en-US"/>
        </w:rPr>
        <w:t xml:space="preserve">e-mail: </w:t>
      </w:r>
      <w:hyperlink r:id="rId9" w:history="1">
        <w:r w:rsidR="000B3FDA" w:rsidRPr="00977A1A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delovodstvo@hitrino.bg</w:t>
        </w:r>
      </w:hyperlink>
      <w:r>
        <w:rPr>
          <w:rStyle w:val="FontStyle14"/>
          <w:lang w:val="en-US"/>
        </w:rPr>
        <w:t>.</w:t>
      </w:r>
    </w:p>
    <w:p w:rsidR="00801C59" w:rsidRDefault="00801C59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801C59" w:rsidRDefault="00C34A5E">
      <w:pPr>
        <w:pStyle w:val="Style4"/>
        <w:widowControl/>
        <w:spacing w:before="144"/>
        <w:jc w:val="center"/>
        <w:rPr>
          <w:rStyle w:val="FontStyle15"/>
        </w:rPr>
      </w:pPr>
      <w:r>
        <w:rPr>
          <w:rStyle w:val="FontStyle15"/>
        </w:rPr>
        <w:t>МОТИВИ</w:t>
      </w:r>
    </w:p>
    <w:p w:rsidR="00801C59" w:rsidRDefault="00C34A5E">
      <w:pPr>
        <w:pStyle w:val="Style5"/>
        <w:widowControl/>
        <w:spacing w:before="5"/>
        <w:rPr>
          <w:rStyle w:val="FontStyle14"/>
        </w:rPr>
      </w:pPr>
      <w:r>
        <w:rPr>
          <w:rStyle w:val="FontStyle14"/>
        </w:rPr>
        <w:t xml:space="preserve">ЗА ПРИЕМАНЕ НА НАРЕДБА ЗА ОПРЕДЕЛЯНЕТО И АДМИНИСТРИРАНЕТО НА МЕСТНИТЕ ТАКСИ И ЦЕНИ НА УСЛУГИ НА ТЕРИТОРИЯТА НА ОБЩИНА </w:t>
      </w:r>
      <w:r w:rsidR="000B3FDA">
        <w:rPr>
          <w:rStyle w:val="FontStyle14"/>
        </w:rPr>
        <w:t>ХИТРИНО</w:t>
      </w:r>
    </w:p>
    <w:p w:rsidR="000B3FDA" w:rsidRDefault="00C34A5E">
      <w:pPr>
        <w:pStyle w:val="Style6"/>
        <w:widowControl/>
        <w:ind w:left="542"/>
        <w:rPr>
          <w:rStyle w:val="FontStyle16"/>
        </w:rPr>
      </w:pPr>
      <w:r>
        <w:rPr>
          <w:rStyle w:val="FontStyle16"/>
        </w:rPr>
        <w:t>/мотивите са изготвени на основание чл. 26, ал. 3 и чл. 28 от Закона за нормативните актове/</w:t>
      </w:r>
    </w:p>
    <w:p w:rsidR="00801C59" w:rsidRDefault="00C34A5E">
      <w:pPr>
        <w:pStyle w:val="Style6"/>
        <w:widowControl/>
        <w:ind w:left="542"/>
        <w:rPr>
          <w:rStyle w:val="FontStyle14"/>
        </w:rPr>
      </w:pPr>
      <w:r>
        <w:rPr>
          <w:rStyle w:val="FontStyle16"/>
        </w:rPr>
        <w:t xml:space="preserve"> </w:t>
      </w:r>
      <w:r>
        <w:rPr>
          <w:rStyle w:val="FontStyle14"/>
        </w:rPr>
        <w:t>1. ПРИЧИНИ, КОИТО НАЛАГАТ ПРИЕМАНЕТО</w:t>
      </w:r>
    </w:p>
    <w:p w:rsidR="00801C59" w:rsidRDefault="00C34A5E">
      <w:pPr>
        <w:pStyle w:val="Style7"/>
        <w:widowControl/>
        <w:spacing w:line="264" w:lineRule="exact"/>
        <w:rPr>
          <w:rStyle w:val="FontStyle17"/>
        </w:rPr>
      </w:pPr>
      <w:r>
        <w:rPr>
          <w:rStyle w:val="FontStyle17"/>
        </w:rPr>
        <w:t xml:space="preserve">Изработването на изцяло нова наредба за определянето и администрирането на местните такси и цени на услуги на територията на Община </w:t>
      </w:r>
      <w:r w:rsidR="000B3FDA">
        <w:rPr>
          <w:rStyle w:val="FontStyle17"/>
        </w:rPr>
        <w:t>Хитрино</w:t>
      </w:r>
      <w:r>
        <w:rPr>
          <w:rStyle w:val="FontStyle17"/>
        </w:rPr>
        <w:t xml:space="preserve"> е обусловено от промяна в законодателството - Закона за въвеждане на еврото в република България, Закона за местните данъци и такси, синхронизиране на услугите с Интегрираната информационна система на държавната администрация и Закона за електронното управление.</w:t>
      </w:r>
    </w:p>
    <w:p w:rsidR="00801C59" w:rsidRDefault="00C34A5E">
      <w:pPr>
        <w:pStyle w:val="Style7"/>
        <w:widowControl/>
        <w:spacing w:line="264" w:lineRule="exact"/>
        <w:ind w:firstLine="686"/>
        <w:rPr>
          <w:rStyle w:val="FontStyle17"/>
        </w:rPr>
      </w:pPr>
      <w:r>
        <w:rPr>
          <w:rStyle w:val="FontStyle17"/>
        </w:rPr>
        <w:t xml:space="preserve">Тъй като промените в материята са многобройни и важни, налага се приемането на нова наредба. Действащата към настоящия момент Наредба е приета с Решение № </w:t>
      </w:r>
      <w:r w:rsidR="00A66CEA">
        <w:rPr>
          <w:rStyle w:val="FontStyle17"/>
        </w:rPr>
        <w:t>16</w:t>
      </w:r>
      <w:r>
        <w:rPr>
          <w:rStyle w:val="FontStyle17"/>
        </w:rPr>
        <w:t xml:space="preserve"> по Протокол № </w:t>
      </w:r>
      <w:r w:rsidR="00A66CEA">
        <w:rPr>
          <w:rStyle w:val="FontStyle17"/>
        </w:rPr>
        <w:t>5</w:t>
      </w:r>
      <w:r>
        <w:rPr>
          <w:rStyle w:val="FontStyle17"/>
        </w:rPr>
        <w:t xml:space="preserve"> от </w:t>
      </w:r>
      <w:r w:rsidR="00A66CEA">
        <w:rPr>
          <w:rStyle w:val="FontStyle17"/>
        </w:rPr>
        <w:t>1</w:t>
      </w:r>
      <w:r>
        <w:rPr>
          <w:rStyle w:val="FontStyle17"/>
        </w:rPr>
        <w:t>6.07.20</w:t>
      </w:r>
      <w:r w:rsidR="00A66CEA">
        <w:rPr>
          <w:rStyle w:val="FontStyle17"/>
        </w:rPr>
        <w:t>03</w:t>
      </w:r>
      <w:r>
        <w:rPr>
          <w:rStyle w:val="FontStyle17"/>
        </w:rPr>
        <w:t>г.</w:t>
      </w:r>
      <w:r w:rsidR="00A66CEA">
        <w:rPr>
          <w:rStyle w:val="FontStyle17"/>
        </w:rPr>
        <w:t xml:space="preserve">,последно изменение и допълнение с Решение № 70 по Протокол № 7от 16.12.2021г., </w:t>
      </w:r>
      <w:r>
        <w:rPr>
          <w:rStyle w:val="FontStyle17"/>
        </w:rPr>
        <w:t xml:space="preserve"> на Общински съвет - </w:t>
      </w:r>
      <w:r w:rsidR="000B3FDA">
        <w:rPr>
          <w:rStyle w:val="FontStyle17"/>
        </w:rPr>
        <w:t>Хитрино</w:t>
      </w:r>
      <w:r>
        <w:rPr>
          <w:rStyle w:val="FontStyle17"/>
        </w:rPr>
        <w:t>. През години е изменяна и допълвана многократно, като в нея са намерили отражение всички нормативни промени, касаещи действащата нормативна уредба от по-висока степен, така че да е съобразена с разпоредбите на Закона за нормативните актове.</w:t>
      </w:r>
    </w:p>
    <w:p w:rsidR="00801C59" w:rsidRDefault="00C34A5E">
      <w:pPr>
        <w:pStyle w:val="Style7"/>
        <w:widowControl/>
        <w:spacing w:line="264" w:lineRule="exact"/>
        <w:ind w:firstLine="701"/>
        <w:rPr>
          <w:rStyle w:val="FontStyle17"/>
        </w:rPr>
      </w:pPr>
      <w:r>
        <w:rPr>
          <w:rStyle w:val="FontStyle17"/>
        </w:rPr>
        <w:t>В предложения проект са посочени редът и сроковете за събиране на таксите и цените на услугите; редът, по който лицата, неизползващи услуги през съответната година или през определен период от нея, се освобождават от заплащане на съответната такса. Посочени са критериите и компонентите, по които се определя размерът на местните такси и цени на услуги. Материално-техническите и административни разходи за всяка услуга се формират съгласно чл. 8, чл. 115а и § 1, т. 15 от Закона за местните данъци и такси и чл. 7а от Закона за ограничаване на административното регулиране и административния контрол върху стопанската дейност и чл. 10а от ЗЕУ.</w:t>
      </w:r>
    </w:p>
    <w:p w:rsidR="00801C59" w:rsidRDefault="00C34A5E">
      <w:pPr>
        <w:pStyle w:val="Style7"/>
        <w:widowControl/>
        <w:spacing w:line="264" w:lineRule="exact"/>
        <w:rPr>
          <w:rStyle w:val="FontStyle17"/>
        </w:rPr>
      </w:pPr>
      <w:r>
        <w:rPr>
          <w:rStyle w:val="FontStyle17"/>
        </w:rPr>
        <w:t xml:space="preserve">Един от основните фактори за приемане на нова Наредба е въвеждането на еврото като официална валута, което изисква определени промени в българското законодателство, за да се гарантира правната сигурност и да се създадат условия за гладкото и безпроблемно преминаване към новата валута. Опитът на държавите членки, последно въвели еврото, показва, че обикновено в периода, предхождащ датата на присъединяване към еврозоната, се приема закон, уреждащ общи въпроси, свързани с единната европейска валута. Законът урежда принципите, които трябва да се спазват при въвеждането на еврото, като например продължаване действието на съществуващите договори и други правни инструменти. Законът регламентира датата на присъединяване към еврозоната и фиксира продължителността на периода на едновременно </w:t>
      </w:r>
      <w:proofErr w:type="spellStart"/>
      <w:r>
        <w:rPr>
          <w:rStyle w:val="FontStyle17"/>
        </w:rPr>
        <w:t>обращение</w:t>
      </w:r>
      <w:proofErr w:type="spellEnd"/>
      <w:r>
        <w:rPr>
          <w:rStyle w:val="FontStyle17"/>
        </w:rPr>
        <w:t xml:space="preserve"> на двете парични единици, както и на периода на двойно обозначаване на цените, начините за защита на потребителите и др.</w:t>
      </w:r>
    </w:p>
    <w:p w:rsidR="00801C59" w:rsidRDefault="00C34A5E">
      <w:pPr>
        <w:pStyle w:val="Style7"/>
        <w:widowControl/>
        <w:spacing w:before="48" w:line="264" w:lineRule="exact"/>
        <w:ind w:firstLine="686"/>
        <w:rPr>
          <w:rStyle w:val="FontStyle17"/>
        </w:rPr>
      </w:pPr>
      <w:r>
        <w:rPr>
          <w:rStyle w:val="FontStyle17"/>
        </w:rPr>
        <w:t xml:space="preserve">Административните органи, отговорни за извършването на плащания към гражданите във връзка с удовлетворяването на техни </w:t>
      </w:r>
      <w:proofErr w:type="spellStart"/>
      <w:r>
        <w:rPr>
          <w:rStyle w:val="FontStyle17"/>
        </w:rPr>
        <w:t>законоустановени</w:t>
      </w:r>
      <w:proofErr w:type="spellEnd"/>
      <w:r>
        <w:rPr>
          <w:rStyle w:val="FontStyle17"/>
        </w:rPr>
        <w:t xml:space="preserve"> права, следва да адаптират съдържанието на образците на документи и на издаваните от тях актове, съдържащи финансова информация, възможно най-рано след установяване на неотменимо фиксирания валутен курс между еврото и лева.</w:t>
      </w:r>
    </w:p>
    <w:p w:rsidR="00801C59" w:rsidRDefault="00C34A5E">
      <w:pPr>
        <w:pStyle w:val="Style7"/>
        <w:widowControl/>
        <w:spacing w:before="29" w:line="264" w:lineRule="exact"/>
        <w:ind w:firstLine="691"/>
        <w:rPr>
          <w:rStyle w:val="FontStyle17"/>
        </w:rPr>
      </w:pPr>
      <w:r>
        <w:rPr>
          <w:rStyle w:val="FontStyle17"/>
        </w:rPr>
        <w:t xml:space="preserve">Общинските администрации имат ключова роля в осигуряването на успешното преминаване към еврото поради естеството на услугите, които предоставят на гражданите. Общините следва да бъдат подготвени да осигурят безпроблемното и гладкото прилагане на еврото във всички управлявани от тях публични услуги, включително чрез промени в нормативни актове. Съгласно Закона за въвеждане на еврото в Република България, размерът на местните </w:t>
      </w:r>
      <w:r>
        <w:rPr>
          <w:rStyle w:val="FontStyle17"/>
        </w:rPr>
        <w:lastRenderedPageBreak/>
        <w:t>такси и цени на услуги и права се определят в български лева и евро за период от време, който започва един месец след датата на влизане в сила на решението за приемане на еврото и приключва 12 месеца след датата на въвеждането му в Република България.</w:t>
      </w:r>
    </w:p>
    <w:p w:rsidR="00801C59" w:rsidRDefault="00C34A5E">
      <w:pPr>
        <w:pStyle w:val="Style7"/>
        <w:widowControl/>
        <w:spacing w:before="5" w:line="264" w:lineRule="exact"/>
        <w:ind w:firstLine="696"/>
        <w:rPr>
          <w:rStyle w:val="FontStyle17"/>
        </w:rPr>
      </w:pPr>
      <w:r>
        <w:rPr>
          <w:rStyle w:val="FontStyle17"/>
        </w:rPr>
        <w:t xml:space="preserve">Проектът за нова Наредба за определянето и администрирането на местните такси и цени на услуги на територията на Община </w:t>
      </w:r>
      <w:r w:rsidR="000B3FDA">
        <w:rPr>
          <w:rStyle w:val="FontStyle17"/>
        </w:rPr>
        <w:t>Хитрино</w:t>
      </w:r>
      <w:r>
        <w:rPr>
          <w:rStyle w:val="FontStyle17"/>
        </w:rPr>
        <w:t xml:space="preserve"> за </w:t>
      </w:r>
      <w:proofErr w:type="spellStart"/>
      <w:r>
        <w:rPr>
          <w:rStyle w:val="FontStyle17"/>
        </w:rPr>
        <w:t>пригледност</w:t>
      </w:r>
      <w:proofErr w:type="spellEnd"/>
      <w:r>
        <w:rPr>
          <w:rStyle w:val="FontStyle17"/>
        </w:rPr>
        <w:t xml:space="preserve"> указва цените в табличен вариант, който е изготвен в съответствие с промените в </w:t>
      </w:r>
      <w:proofErr w:type="spellStart"/>
      <w:r>
        <w:rPr>
          <w:rStyle w:val="FontStyle17"/>
        </w:rPr>
        <w:t>Административнопроцесуалния</w:t>
      </w:r>
      <w:proofErr w:type="spellEnd"/>
      <w:r>
        <w:rPr>
          <w:rStyle w:val="FontStyle17"/>
        </w:rPr>
        <w:t xml:space="preserve"> кодекс, Закона за администрацията. Наредбата за административното обслужване, Закона за електронното управление, Приетата с постановление № 3 от 09.01.2017 г. на МС Наредба за общите изисквания към информационните системи, регистрите и електронните административни услуги, вписани в Интегрираната информационна система на държавната администрация.</w:t>
      </w:r>
    </w:p>
    <w:p w:rsidR="00801C59" w:rsidRDefault="00C34A5E">
      <w:pPr>
        <w:pStyle w:val="Style7"/>
        <w:widowControl/>
        <w:spacing w:before="5" w:line="264" w:lineRule="exact"/>
        <w:ind w:firstLine="754"/>
        <w:rPr>
          <w:rStyle w:val="FontStyle17"/>
        </w:rPr>
      </w:pPr>
      <w:r>
        <w:rPr>
          <w:rStyle w:val="FontStyle17"/>
        </w:rPr>
        <w:t xml:space="preserve">Съгласно разпоредбата на чл. 26, ал. 1 от ЗНА изработването на проект на нормативен акт следва да бъде извършено при зачитане на принципите на необходимост, обоснованост, </w:t>
      </w:r>
      <w:proofErr w:type="spellStart"/>
      <w:r>
        <w:rPr>
          <w:rStyle w:val="FontStyle17"/>
        </w:rPr>
        <w:t>предвидимост</w:t>
      </w:r>
      <w:proofErr w:type="spellEnd"/>
      <w:r>
        <w:rPr>
          <w:rStyle w:val="FontStyle17"/>
        </w:rPr>
        <w:t xml:space="preserve">, откритост, съгласуваност, </w:t>
      </w:r>
      <w:proofErr w:type="spellStart"/>
      <w:r>
        <w:rPr>
          <w:rStyle w:val="FontStyle17"/>
        </w:rPr>
        <w:t>субсидираност</w:t>
      </w:r>
      <w:proofErr w:type="spellEnd"/>
      <w:r>
        <w:rPr>
          <w:rStyle w:val="FontStyle17"/>
        </w:rPr>
        <w:t>, пропорционалност и стабилност, които са спазени при изготвяне на проекта.</w:t>
      </w:r>
    </w:p>
    <w:p w:rsidR="00801C59" w:rsidRDefault="00801C59">
      <w:pPr>
        <w:pStyle w:val="Style9"/>
        <w:widowControl/>
        <w:spacing w:line="240" w:lineRule="exact"/>
        <w:ind w:left="720" w:firstLine="0"/>
        <w:rPr>
          <w:sz w:val="20"/>
          <w:szCs w:val="20"/>
        </w:rPr>
      </w:pPr>
    </w:p>
    <w:p w:rsidR="00801C59" w:rsidRDefault="00C34A5E">
      <w:pPr>
        <w:pStyle w:val="Style9"/>
        <w:widowControl/>
        <w:tabs>
          <w:tab w:val="left" w:pos="1022"/>
        </w:tabs>
        <w:spacing w:before="34" w:line="264" w:lineRule="exact"/>
        <w:ind w:left="720" w:firstLine="0"/>
        <w:rPr>
          <w:rStyle w:val="FontStyle14"/>
        </w:rPr>
      </w:pPr>
      <w:r>
        <w:rPr>
          <w:rStyle w:val="FontStyle14"/>
        </w:rPr>
        <w:t>2.</w:t>
      </w:r>
      <w:r>
        <w:rPr>
          <w:rStyle w:val="FontStyle14"/>
          <w:b w:val="0"/>
          <w:bCs w:val="0"/>
        </w:rPr>
        <w:tab/>
      </w:r>
      <w:r>
        <w:rPr>
          <w:rStyle w:val="FontStyle14"/>
        </w:rPr>
        <w:t>ЦЕЛИТЕ, КОИТО СЕ ПОСТАВЯТ:</w:t>
      </w:r>
    </w:p>
    <w:p w:rsidR="00801C59" w:rsidRDefault="00C34A5E">
      <w:pPr>
        <w:pStyle w:val="Style7"/>
        <w:widowControl/>
        <w:spacing w:line="264" w:lineRule="exact"/>
        <w:ind w:firstLine="701"/>
        <w:rPr>
          <w:rStyle w:val="FontStyle17"/>
        </w:rPr>
      </w:pPr>
      <w:r>
        <w:rPr>
          <w:rStyle w:val="FontStyle17"/>
        </w:rPr>
        <w:t xml:space="preserve">Проектът на Наредба за определянето и администрирането на местните такси и цени на услуги на територията на Община </w:t>
      </w:r>
      <w:r w:rsidR="000B3FDA">
        <w:rPr>
          <w:rStyle w:val="FontStyle17"/>
        </w:rPr>
        <w:t>Хитрино</w:t>
      </w:r>
      <w:r>
        <w:rPr>
          <w:rStyle w:val="FontStyle17"/>
        </w:rPr>
        <w:t xml:space="preserve"> цели спазване принципите за откритост, публичност и граждански контрол върху дейността на местните власти, конкретно при определяне размера, реда и начина на събиране и освобождаване от заплащане на местните такси и цени на услуги на територията на общината, привеждане в съответствие с действащите от по-висока степен нормативни актове, постигане на ясна регламентация в уредбата на обществените отношения, </w:t>
      </w:r>
      <w:proofErr w:type="spellStart"/>
      <w:r>
        <w:rPr>
          <w:rStyle w:val="FontStyle17"/>
        </w:rPr>
        <w:t>касаещо</w:t>
      </w:r>
      <w:proofErr w:type="spellEnd"/>
      <w:r>
        <w:rPr>
          <w:rStyle w:val="FontStyle17"/>
        </w:rPr>
        <w:t xml:space="preserve"> предоставянето на административни услуги, както и тяхното добро систематично подреждане в нормативния акт.</w:t>
      </w:r>
    </w:p>
    <w:p w:rsidR="00801C59" w:rsidRDefault="00C34A5E">
      <w:pPr>
        <w:pStyle w:val="Style7"/>
        <w:widowControl/>
        <w:spacing w:line="264" w:lineRule="exact"/>
        <w:ind w:firstLine="686"/>
        <w:rPr>
          <w:rStyle w:val="FontStyle17"/>
        </w:rPr>
      </w:pPr>
      <w:r>
        <w:rPr>
          <w:rStyle w:val="FontStyle17"/>
        </w:rPr>
        <w:t>Основната цел е възстановяване на разходите по предоставяне на съответните услуги и права, като се спазят определените в чл. 8, ал. 1 от ЗМДТ, принципи -възстановяване на пълните разходи на общината по предоставяне на услугата, създаване на условия за разширяване на предлаганите услуги и повишаване на тяхното качество и постигане на по-голяма справедливост при определяне и заплащане на местните такси.</w:t>
      </w:r>
    </w:p>
    <w:p w:rsidR="00801C59" w:rsidRDefault="00C34A5E">
      <w:pPr>
        <w:pStyle w:val="Style7"/>
        <w:widowControl/>
        <w:spacing w:line="264" w:lineRule="exact"/>
        <w:ind w:firstLine="696"/>
        <w:rPr>
          <w:rStyle w:val="FontStyle17"/>
        </w:rPr>
      </w:pPr>
      <w:r>
        <w:rPr>
          <w:rStyle w:val="FontStyle17"/>
        </w:rPr>
        <w:t>Предложените видове такси и цени на услуги са съобразени с действащото законодателство и осигуряване на безпроблемното преминаване към единната европейска валута, след решение на Съвета на европейския съюз.</w:t>
      </w:r>
    </w:p>
    <w:p w:rsidR="00801C59" w:rsidRDefault="00801C59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801C59" w:rsidRDefault="00C34A5E">
      <w:pPr>
        <w:pStyle w:val="Style9"/>
        <w:widowControl/>
        <w:tabs>
          <w:tab w:val="left" w:pos="965"/>
        </w:tabs>
        <w:spacing w:before="5"/>
        <w:jc w:val="both"/>
        <w:rPr>
          <w:rStyle w:val="FontStyle14"/>
        </w:rPr>
      </w:pPr>
      <w:r>
        <w:rPr>
          <w:rStyle w:val="FontStyle14"/>
        </w:rPr>
        <w:t>3.</w:t>
      </w:r>
      <w:r>
        <w:rPr>
          <w:rStyle w:val="FontStyle14"/>
          <w:b w:val="0"/>
          <w:bCs w:val="0"/>
        </w:rPr>
        <w:tab/>
      </w:r>
      <w:r>
        <w:rPr>
          <w:rStyle w:val="FontStyle14"/>
        </w:rPr>
        <w:t>ФИНАНСОВИ И ДРУГИ СРЕДСТВА, НЕОБХОДИМИ ЗА ПРИЛАГАНЕТО НА</w:t>
      </w:r>
      <w:r>
        <w:rPr>
          <w:rStyle w:val="FontStyle14"/>
        </w:rPr>
        <w:br/>
        <w:t>ПРОЕКТА НА НАРЕДБАТА.</w:t>
      </w:r>
    </w:p>
    <w:p w:rsidR="00801C59" w:rsidRDefault="00C34A5E">
      <w:pPr>
        <w:pStyle w:val="Style7"/>
        <w:widowControl/>
        <w:spacing w:line="264" w:lineRule="exact"/>
        <w:ind w:firstLine="696"/>
        <w:rPr>
          <w:rStyle w:val="FontStyle17"/>
        </w:rPr>
      </w:pPr>
      <w:r>
        <w:rPr>
          <w:rStyle w:val="FontStyle17"/>
        </w:rPr>
        <w:t xml:space="preserve">За прилагане на новата нормативна уредба не са необходими финансови и други средства, различни от тези, осигуряващи прилагането на действащата понастоящем Наредба за определянето и администрирането на местните такси и цени на услуги на територията на Община </w:t>
      </w:r>
      <w:r w:rsidR="000B3FDA">
        <w:rPr>
          <w:rStyle w:val="FontStyle17"/>
        </w:rPr>
        <w:t>Хитрино</w:t>
      </w:r>
      <w:r>
        <w:rPr>
          <w:rStyle w:val="FontStyle17"/>
        </w:rPr>
        <w:t>.</w:t>
      </w:r>
    </w:p>
    <w:p w:rsidR="00801C59" w:rsidRDefault="00801C59">
      <w:pPr>
        <w:pStyle w:val="Style9"/>
        <w:widowControl/>
        <w:spacing w:line="240" w:lineRule="exact"/>
        <w:ind w:left="768" w:firstLine="0"/>
        <w:rPr>
          <w:sz w:val="20"/>
          <w:szCs w:val="20"/>
        </w:rPr>
      </w:pPr>
    </w:p>
    <w:p w:rsidR="00801C59" w:rsidRDefault="00C34A5E">
      <w:pPr>
        <w:pStyle w:val="Style9"/>
        <w:widowControl/>
        <w:tabs>
          <w:tab w:val="left" w:pos="1118"/>
        </w:tabs>
        <w:spacing w:before="19" w:line="259" w:lineRule="exact"/>
        <w:ind w:left="768" w:firstLine="0"/>
        <w:rPr>
          <w:rStyle w:val="FontStyle14"/>
        </w:rPr>
      </w:pPr>
      <w:r>
        <w:rPr>
          <w:rStyle w:val="FontStyle14"/>
        </w:rPr>
        <w:t>4.</w:t>
      </w:r>
      <w:r>
        <w:rPr>
          <w:rStyle w:val="FontStyle14"/>
          <w:b w:val="0"/>
          <w:bCs w:val="0"/>
        </w:rPr>
        <w:tab/>
      </w:r>
      <w:r>
        <w:rPr>
          <w:rStyle w:val="FontStyle14"/>
        </w:rPr>
        <w:t>ОЧАКВАНИ РЕЗУЛТАТИ ОТ ПРИЛАГАНЕТО</w:t>
      </w:r>
    </w:p>
    <w:p w:rsidR="00801C59" w:rsidRDefault="00C34A5E">
      <w:pPr>
        <w:pStyle w:val="Style7"/>
        <w:widowControl/>
        <w:spacing w:line="259" w:lineRule="exact"/>
        <w:ind w:firstLine="691"/>
        <w:rPr>
          <w:rStyle w:val="FontStyle17"/>
        </w:rPr>
      </w:pPr>
      <w:r>
        <w:rPr>
          <w:rStyle w:val="FontStyle17"/>
        </w:rPr>
        <w:t xml:space="preserve">Подобряване процесите по предоставяне на административни услуги и </w:t>
      </w:r>
      <w:proofErr w:type="spellStart"/>
      <w:r>
        <w:rPr>
          <w:rStyle w:val="FontStyle17"/>
        </w:rPr>
        <w:t>дигитализиране</w:t>
      </w:r>
      <w:proofErr w:type="spellEnd"/>
      <w:r>
        <w:rPr>
          <w:rStyle w:val="FontStyle17"/>
        </w:rPr>
        <w:t xml:space="preserve"> на процесите; подобряване качеството на обслужване на гражданите и на стопанските организации;</w:t>
      </w:r>
    </w:p>
    <w:p w:rsidR="00801C59" w:rsidRDefault="00C34A5E">
      <w:pPr>
        <w:pStyle w:val="Style10"/>
        <w:widowControl/>
        <w:spacing w:before="48" w:line="269" w:lineRule="exact"/>
        <w:rPr>
          <w:rStyle w:val="FontStyle17"/>
        </w:rPr>
      </w:pPr>
      <w:r>
        <w:rPr>
          <w:rStyle w:val="FontStyle17"/>
        </w:rPr>
        <w:t>регулиране на правилното прилагане на нормативните актове от по-висока степен; осъществяване на по-добри резултати и по-ефективен контрол върху определянето и администрирането на местните такси и цени на услуги; постигане на по-висок ръст на приходите от услуги, предоставяни на граждани и стопански организации, предвид икономическата обстановка в страната към момента на изготвяне на проекта.</w:t>
      </w:r>
    </w:p>
    <w:p w:rsidR="00801C59" w:rsidRDefault="00801C59">
      <w:pPr>
        <w:pStyle w:val="Style8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801C59" w:rsidRDefault="00C34A5E">
      <w:pPr>
        <w:pStyle w:val="Style8"/>
        <w:widowControl/>
        <w:spacing w:before="43"/>
        <w:ind w:left="706"/>
        <w:jc w:val="both"/>
        <w:rPr>
          <w:rStyle w:val="FontStyle14"/>
        </w:rPr>
      </w:pPr>
      <w:r>
        <w:rPr>
          <w:rStyle w:val="FontStyle14"/>
        </w:rPr>
        <w:t>5. АНАЛИЗ ЗА СЪОТВЕТСТВИЕ С ПРАВОТО НА ЕВРОПЕЙСКИЯ СЪЮЗ</w:t>
      </w:r>
    </w:p>
    <w:p w:rsidR="00801C59" w:rsidRDefault="00C34A5E">
      <w:pPr>
        <w:pStyle w:val="Style7"/>
        <w:widowControl/>
        <w:spacing w:before="10"/>
        <w:ind w:firstLine="691"/>
        <w:rPr>
          <w:rStyle w:val="FontStyle17"/>
        </w:rPr>
      </w:pPr>
      <w:r>
        <w:rPr>
          <w:rStyle w:val="FontStyle17"/>
        </w:rPr>
        <w:t>Настоящият проект на наредба е изготвен в съответствие със Закона за въвеждане на еврото в Република България, Закона за местните данъци и такси, Закона за електронното управление и Интегрираната информационна система на държавната администрация.</w:t>
      </w:r>
    </w:p>
    <w:p w:rsidR="00801C59" w:rsidRDefault="003C7A60">
      <w:pPr>
        <w:framePr w:h="562" w:hSpace="38" w:wrap="auto" w:vAnchor="text" w:hAnchor="text" w:x="8483" w:y="399"/>
        <w:widowControl/>
      </w:pPr>
      <w:r>
        <w:rPr>
          <w:noProof/>
        </w:rPr>
        <w:t xml:space="preserve"> </w:t>
      </w:r>
    </w:p>
    <w:p w:rsidR="00801C59" w:rsidRDefault="00801C59">
      <w:pPr>
        <w:pStyle w:val="Style11"/>
        <w:framePr w:w="1762" w:h="418" w:hRule="exact" w:hSpace="38" w:wrap="auto" w:vAnchor="text" w:hAnchor="text" w:x="8151" w:y="937"/>
        <w:widowControl/>
        <w:rPr>
          <w:rStyle w:val="FontStyle19"/>
        </w:rPr>
      </w:pPr>
    </w:p>
    <w:p w:rsidR="00801C59" w:rsidRDefault="00C34A5E">
      <w:pPr>
        <w:pStyle w:val="Style7"/>
        <w:widowControl/>
        <w:tabs>
          <w:tab w:val="left" w:leader="underscore" w:pos="8918"/>
        </w:tabs>
        <w:ind w:firstLine="691"/>
        <w:jc w:val="left"/>
        <w:rPr>
          <w:rStyle w:val="FontStyle17"/>
        </w:rPr>
      </w:pPr>
      <w:r>
        <w:rPr>
          <w:rStyle w:val="FontStyle17"/>
        </w:rPr>
        <w:t>Проектът е съобразен с принципите на Европейската харта за местно самоуправление,</w:t>
      </w:r>
      <w:r>
        <w:rPr>
          <w:rStyle w:val="FontStyle17"/>
        </w:rPr>
        <w:br/>
        <w:t>Европейска харта за регионално развитие, както и с директиви на Европейския съюз..</w:t>
      </w:r>
    </w:p>
    <w:p w:rsidR="00801C59" w:rsidRDefault="00801C59">
      <w:pPr>
        <w:framePr w:h="758" w:hSpace="38" w:wrap="auto" w:vAnchor="text" w:hAnchor="text" w:x="6630" w:y="275"/>
        <w:widowControl/>
      </w:pPr>
    </w:p>
    <w:p w:rsidR="0080726A" w:rsidRDefault="00C34A5E">
      <w:pPr>
        <w:pStyle w:val="Style8"/>
        <w:widowControl/>
        <w:spacing w:before="106"/>
        <w:jc w:val="both"/>
        <w:rPr>
          <w:rStyle w:val="FontStyle14"/>
        </w:rPr>
      </w:pPr>
      <w:r>
        <w:rPr>
          <w:rStyle w:val="FontStyle14"/>
        </w:rPr>
        <w:t xml:space="preserve">Дата на публикуване: </w:t>
      </w:r>
      <w:r w:rsidR="003D3A63" w:rsidRPr="003D3A63">
        <w:rPr>
          <w:rStyle w:val="FontStyle14"/>
          <w:lang w:val="en-US"/>
        </w:rPr>
        <w:t>29</w:t>
      </w:r>
      <w:r w:rsidRPr="003D3A63">
        <w:rPr>
          <w:rStyle w:val="FontStyle14"/>
        </w:rPr>
        <w:t>.</w:t>
      </w:r>
      <w:r w:rsidR="000B3FDA" w:rsidRPr="003D3A63">
        <w:rPr>
          <w:rStyle w:val="FontStyle14"/>
        </w:rPr>
        <w:t>0</w:t>
      </w:r>
      <w:r w:rsidR="003D3A63" w:rsidRPr="003D3A63">
        <w:rPr>
          <w:rStyle w:val="FontStyle14"/>
          <w:lang w:val="en-US"/>
        </w:rPr>
        <w:t>5</w:t>
      </w:r>
      <w:r w:rsidRPr="003D3A63">
        <w:rPr>
          <w:rStyle w:val="FontStyle14"/>
        </w:rPr>
        <w:t>.202</w:t>
      </w:r>
      <w:r w:rsidR="000B3FDA" w:rsidRPr="003D3A63">
        <w:rPr>
          <w:rStyle w:val="FontStyle14"/>
        </w:rPr>
        <w:t>5</w:t>
      </w:r>
      <w:r w:rsidRPr="003D3A63">
        <w:rPr>
          <w:rStyle w:val="FontStyle14"/>
        </w:rPr>
        <w:t xml:space="preserve"> г.</w:t>
      </w:r>
    </w:p>
    <w:p w:rsidR="007B7F9D" w:rsidRDefault="007B7F9D">
      <w:pPr>
        <w:pStyle w:val="Style8"/>
        <w:widowControl/>
        <w:spacing w:before="106"/>
        <w:jc w:val="both"/>
        <w:rPr>
          <w:rStyle w:val="FontStyle14"/>
        </w:rPr>
      </w:pPr>
    </w:p>
    <w:p w:rsidR="007B7F9D" w:rsidRDefault="007B7F9D">
      <w:pPr>
        <w:pStyle w:val="Style8"/>
        <w:widowControl/>
        <w:spacing w:before="106"/>
        <w:jc w:val="both"/>
        <w:rPr>
          <w:rStyle w:val="FontStyle14"/>
        </w:rPr>
      </w:pPr>
      <w:r>
        <w:rPr>
          <w:rStyle w:val="FontStyle14"/>
        </w:rPr>
        <w:t>ИЛХАН АХМЕД</w:t>
      </w:r>
    </w:p>
    <w:p w:rsidR="007B7F9D" w:rsidRDefault="007B7F9D">
      <w:pPr>
        <w:pStyle w:val="Style8"/>
        <w:widowControl/>
        <w:spacing w:before="106"/>
        <w:jc w:val="both"/>
        <w:rPr>
          <w:rStyle w:val="FontStyle14"/>
        </w:rPr>
      </w:pPr>
      <w:r>
        <w:rPr>
          <w:rStyle w:val="FontStyle14"/>
        </w:rPr>
        <w:t>ЗАМ.КМЕТ НА ОБЩИНА ХИТРИНО</w:t>
      </w:r>
    </w:p>
    <w:sectPr w:rsidR="007B7F9D" w:rsidSect="00801C59">
      <w:pgSz w:w="11905" w:h="16837"/>
      <w:pgMar w:top="983" w:right="639" w:bottom="1440" w:left="1355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1D6" w:rsidRDefault="004F31D6">
      <w:r>
        <w:separator/>
      </w:r>
    </w:p>
  </w:endnote>
  <w:endnote w:type="continuationSeparator" w:id="0">
    <w:p w:rsidR="004F31D6" w:rsidRDefault="004F31D6" w:rsidP="009C5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1D6" w:rsidRDefault="004F31D6">
      <w:r>
        <w:separator/>
      </w:r>
    </w:p>
  </w:footnote>
  <w:footnote w:type="continuationSeparator" w:id="0">
    <w:p w:rsidR="004F31D6" w:rsidRDefault="004F31D6" w:rsidP="009C5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D5B48"/>
    <w:rsid w:val="000B3FDA"/>
    <w:rsid w:val="003C7A60"/>
    <w:rsid w:val="003D3A63"/>
    <w:rsid w:val="004A517A"/>
    <w:rsid w:val="004F31D6"/>
    <w:rsid w:val="00514C95"/>
    <w:rsid w:val="00772355"/>
    <w:rsid w:val="00796355"/>
    <w:rsid w:val="007B7F9D"/>
    <w:rsid w:val="007D5B48"/>
    <w:rsid w:val="00801C59"/>
    <w:rsid w:val="0080726A"/>
    <w:rsid w:val="009F401C"/>
    <w:rsid w:val="009F6C89"/>
    <w:rsid w:val="00A66CEA"/>
    <w:rsid w:val="00AC33DD"/>
    <w:rsid w:val="00BF16F5"/>
    <w:rsid w:val="00C3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59"/>
    <w:pPr>
      <w:widowControl w:val="0"/>
      <w:autoSpaceDE w:val="0"/>
      <w:autoSpaceDN w:val="0"/>
      <w:adjustRightInd w:val="0"/>
      <w:spacing w:after="0" w:line="240" w:lineRule="auto"/>
    </w:pPr>
    <w:rPr>
      <w:rFonts w:hAnsi="Sylfae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01C59"/>
  </w:style>
  <w:style w:type="paragraph" w:customStyle="1" w:styleId="Style2">
    <w:name w:val="Style2"/>
    <w:basedOn w:val="a"/>
    <w:uiPriority w:val="99"/>
    <w:rsid w:val="00801C59"/>
    <w:pPr>
      <w:spacing w:line="269" w:lineRule="exact"/>
      <w:jc w:val="center"/>
    </w:pPr>
  </w:style>
  <w:style w:type="paragraph" w:customStyle="1" w:styleId="Style3">
    <w:name w:val="Style3"/>
    <w:basedOn w:val="a"/>
    <w:uiPriority w:val="99"/>
    <w:rsid w:val="00801C59"/>
    <w:pPr>
      <w:spacing w:line="270" w:lineRule="exact"/>
      <w:ind w:firstLine="696"/>
      <w:jc w:val="both"/>
    </w:pPr>
  </w:style>
  <w:style w:type="paragraph" w:customStyle="1" w:styleId="Style4">
    <w:name w:val="Style4"/>
    <w:basedOn w:val="a"/>
    <w:uiPriority w:val="99"/>
    <w:rsid w:val="00801C59"/>
  </w:style>
  <w:style w:type="paragraph" w:customStyle="1" w:styleId="Style5">
    <w:name w:val="Style5"/>
    <w:basedOn w:val="a"/>
    <w:uiPriority w:val="99"/>
    <w:rsid w:val="00801C59"/>
    <w:pPr>
      <w:spacing w:line="264" w:lineRule="exact"/>
      <w:ind w:firstLine="360"/>
    </w:pPr>
  </w:style>
  <w:style w:type="paragraph" w:customStyle="1" w:styleId="Style6">
    <w:name w:val="Style6"/>
    <w:basedOn w:val="a"/>
    <w:uiPriority w:val="99"/>
    <w:rsid w:val="00801C59"/>
    <w:pPr>
      <w:spacing w:line="802" w:lineRule="exact"/>
      <w:ind w:hanging="542"/>
    </w:pPr>
  </w:style>
  <w:style w:type="paragraph" w:customStyle="1" w:styleId="Style7">
    <w:name w:val="Style7"/>
    <w:basedOn w:val="a"/>
    <w:uiPriority w:val="99"/>
    <w:rsid w:val="00801C59"/>
    <w:pPr>
      <w:spacing w:line="269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801C59"/>
  </w:style>
  <w:style w:type="paragraph" w:customStyle="1" w:styleId="Style9">
    <w:name w:val="Style9"/>
    <w:basedOn w:val="a"/>
    <w:uiPriority w:val="99"/>
    <w:rsid w:val="00801C59"/>
    <w:pPr>
      <w:spacing w:line="283" w:lineRule="exact"/>
      <w:ind w:firstLine="662"/>
    </w:pPr>
  </w:style>
  <w:style w:type="paragraph" w:customStyle="1" w:styleId="Style10">
    <w:name w:val="Style10"/>
    <w:basedOn w:val="a"/>
    <w:uiPriority w:val="99"/>
    <w:rsid w:val="00801C59"/>
    <w:pPr>
      <w:spacing w:line="270" w:lineRule="exact"/>
      <w:jc w:val="both"/>
    </w:pPr>
  </w:style>
  <w:style w:type="paragraph" w:customStyle="1" w:styleId="Style11">
    <w:name w:val="Style11"/>
    <w:basedOn w:val="a"/>
    <w:uiPriority w:val="99"/>
    <w:rsid w:val="00801C59"/>
    <w:pPr>
      <w:spacing w:line="158" w:lineRule="exact"/>
    </w:pPr>
  </w:style>
  <w:style w:type="character" w:customStyle="1" w:styleId="FontStyle13">
    <w:name w:val="Font Style13"/>
    <w:basedOn w:val="a0"/>
    <w:uiPriority w:val="99"/>
    <w:rsid w:val="00801C59"/>
    <w:rPr>
      <w:rFonts w:ascii="Sylfaen" w:hAnsi="Sylfaen" w:cs="Sylfaen"/>
      <w:spacing w:val="-50"/>
      <w:w w:val="150"/>
      <w:sz w:val="60"/>
      <w:szCs w:val="60"/>
    </w:rPr>
  </w:style>
  <w:style w:type="character" w:customStyle="1" w:styleId="FontStyle14">
    <w:name w:val="Font Style14"/>
    <w:basedOn w:val="a0"/>
    <w:uiPriority w:val="99"/>
    <w:rsid w:val="00801C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801C5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6">
    <w:name w:val="Font Style16"/>
    <w:basedOn w:val="a0"/>
    <w:uiPriority w:val="99"/>
    <w:rsid w:val="00801C5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801C59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801C59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19">
    <w:name w:val="Font Style19"/>
    <w:basedOn w:val="a0"/>
    <w:uiPriority w:val="99"/>
    <w:rsid w:val="00801C59"/>
    <w:rPr>
      <w:rFonts w:ascii="Times New Roman" w:hAnsi="Times New Roman" w:cs="Times New Roman"/>
      <w:i/>
      <w:iCs/>
      <w:spacing w:val="-10"/>
      <w:sz w:val="14"/>
      <w:szCs w:val="14"/>
    </w:rPr>
  </w:style>
  <w:style w:type="character" w:customStyle="1" w:styleId="FontStyle20">
    <w:name w:val="Font Style20"/>
    <w:basedOn w:val="a0"/>
    <w:uiPriority w:val="99"/>
    <w:rsid w:val="00801C59"/>
    <w:rPr>
      <w:rFonts w:ascii="Constantia" w:hAnsi="Constantia" w:cs="Constantia"/>
      <w:i/>
      <w:iCs/>
      <w:spacing w:val="-10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0B3FDA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B3FD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0B3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et@hitrino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et@hitrino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elovodstvo@hitrin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2025-03-04T13:02:00Z</dcterms:created>
  <dcterms:modified xsi:type="dcterms:W3CDTF">2025-05-28T12:45:00Z</dcterms:modified>
</cp:coreProperties>
</file>