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3DBF" w14:textId="30D20C0E" w:rsidR="00CA43F8" w:rsidRDefault="00CA43F8" w:rsidP="00CA43F8">
      <w:pPr>
        <w:jc w:val="center"/>
        <w:rPr>
          <w:rStyle w:val="FontStyle34"/>
        </w:rPr>
      </w:pPr>
      <w:r>
        <w:rPr>
          <w:rStyle w:val="FontStyle20"/>
          <w:spacing w:val="70"/>
        </w:rPr>
        <w:t>РАЗРЕШЕНИЕ</w:t>
      </w:r>
    </w:p>
    <w:p w14:paraId="5343A080" w14:textId="77777777" w:rsidR="00CA43F8" w:rsidRDefault="00CA43F8" w:rsidP="00CA43F8">
      <w:pPr>
        <w:pStyle w:val="Style9"/>
        <w:widowControl/>
        <w:spacing w:before="197"/>
        <w:jc w:val="center"/>
        <w:rPr>
          <w:rStyle w:val="FontStyle34"/>
        </w:rPr>
      </w:pPr>
      <w:r>
        <w:rPr>
          <w:rStyle w:val="FontStyle34"/>
        </w:rPr>
        <w:t>За специално ползване на пътищата чрез временно ползване на части от</w:t>
      </w:r>
    </w:p>
    <w:p w14:paraId="64713FB7" w14:textId="77777777" w:rsidR="00CA43F8" w:rsidRDefault="00CA43F8" w:rsidP="00CA43F8">
      <w:pPr>
        <w:pStyle w:val="Style9"/>
        <w:widowControl/>
        <w:spacing w:before="34"/>
        <w:jc w:val="center"/>
        <w:rPr>
          <w:rStyle w:val="FontStyle34"/>
        </w:rPr>
      </w:pPr>
      <w:r>
        <w:rPr>
          <w:rStyle w:val="FontStyle34"/>
        </w:rPr>
        <w:t>пътното платно</w:t>
      </w:r>
    </w:p>
    <w:p w14:paraId="67A63AED" w14:textId="77777777" w:rsidR="00CA43F8" w:rsidRDefault="00CA43F8" w:rsidP="00CA43F8">
      <w:pPr>
        <w:pStyle w:val="a3"/>
        <w:rPr>
          <w:rFonts w:ascii="Times New Roman" w:hAnsi="Times New Roman" w:cs="Times New Roman"/>
        </w:rPr>
      </w:pPr>
    </w:p>
    <w:p w14:paraId="6F2F8211" w14:textId="77777777" w:rsidR="00CA43F8" w:rsidRDefault="00CA43F8" w:rsidP="00CA43F8">
      <w:pPr>
        <w:pStyle w:val="Style10"/>
        <w:widowControl/>
        <w:spacing w:before="38" w:line="283" w:lineRule="exact"/>
        <w:rPr>
          <w:rStyle w:val="FontStyle34"/>
        </w:rPr>
      </w:pPr>
      <w:r>
        <w:rPr>
          <w:rStyle w:val="FontStyle34"/>
        </w:rPr>
        <w:t>На основание чл. 18, ал. 1. във връзка с чл. 26, ал. 3 от Закона за пътищата и чл. 23 и чл. 24 от Наредбата за специално ползване на пътищата и следните документи:</w:t>
      </w:r>
    </w:p>
    <w:p w14:paraId="0C9DBC91" w14:textId="77777777" w:rsidR="00CA43F8" w:rsidRPr="00715045" w:rsidRDefault="00CA43F8" w:rsidP="00CA43F8">
      <w:pPr>
        <w:pStyle w:val="Style11"/>
        <w:widowControl/>
        <w:spacing w:line="283" w:lineRule="exact"/>
        <w:ind w:left="850"/>
        <w:rPr>
          <w:rStyle w:val="FontStyle34"/>
          <w:b/>
          <w:bCs/>
        </w:rPr>
      </w:pPr>
      <w:r>
        <w:rPr>
          <w:rStyle w:val="FontStyle34"/>
        </w:rPr>
        <w:t xml:space="preserve">. Искане с вх. № 91-00-47 / 16.06.2025 г. от Заинтересуваното лице Инфраструктурно строителство" АД за издаване на разрешение за временно ползване на части от пътното платно в прелез км. 109+430  до км..110+800 с дължина 1370 метра по ІХ-та жп линия Русе-Каспичан в гара Хитрино за срока от   </w:t>
      </w:r>
      <w:bookmarkStart w:id="0" w:name="_Hlk201139458"/>
      <w:r w:rsidRPr="00715045">
        <w:rPr>
          <w:rStyle w:val="FontStyle34"/>
          <w:b/>
          <w:bCs/>
        </w:rPr>
        <w:t>08:00 часа на дата 21.06.2025г. до 16:00 часа на дата  04.07.2025 година.</w:t>
      </w:r>
    </w:p>
    <w:bookmarkEnd w:id="0"/>
    <w:p w14:paraId="1A57B9DB" w14:textId="77777777" w:rsidR="00CA43F8" w:rsidRDefault="00CA43F8" w:rsidP="00CA43F8">
      <w:pPr>
        <w:pStyle w:val="Style11"/>
        <w:widowControl/>
        <w:spacing w:line="283" w:lineRule="exact"/>
        <w:ind w:left="859"/>
        <w:jc w:val="both"/>
        <w:rPr>
          <w:rStyle w:val="FontStyle34"/>
        </w:rPr>
      </w:pPr>
      <w:r>
        <w:rPr>
          <w:rStyle w:val="FontStyle34"/>
        </w:rPr>
        <w:t>Схема за временна организация и безопасност на движението по Наредба № 3 / 16.08.2010г.</w:t>
      </w:r>
    </w:p>
    <w:p w14:paraId="3281BC5C" w14:textId="77777777" w:rsidR="00CA43F8" w:rsidRDefault="00CA43F8" w:rsidP="00CA43F8">
      <w:pPr>
        <w:pStyle w:val="Style11"/>
        <w:widowControl/>
        <w:spacing w:line="283" w:lineRule="exact"/>
        <w:jc w:val="both"/>
        <w:rPr>
          <w:rStyle w:val="FontStyle34"/>
        </w:rPr>
      </w:pPr>
      <w:r>
        <w:rPr>
          <w:rStyle w:val="FontStyle34"/>
        </w:rPr>
        <w:t>за временна организация и безопасността на движението при извършване на строителни и монтажни работи по пътищата и улиците.</w:t>
      </w:r>
    </w:p>
    <w:p w14:paraId="3623D8EF" w14:textId="77777777" w:rsidR="00CA43F8" w:rsidRDefault="00CA43F8" w:rsidP="00CA43F8">
      <w:pPr>
        <w:pStyle w:val="Style12"/>
        <w:widowControl/>
        <w:spacing w:before="240" w:line="293" w:lineRule="exact"/>
        <w:ind w:left="3902"/>
        <w:rPr>
          <w:rStyle w:val="FontStyle32"/>
        </w:rPr>
      </w:pPr>
      <w:r>
        <w:rPr>
          <w:rStyle w:val="FontStyle32"/>
        </w:rPr>
        <w:t>Разрешавам на:</w:t>
      </w:r>
    </w:p>
    <w:p w14:paraId="1846158E" w14:textId="77777777" w:rsidR="00CA43F8" w:rsidRDefault="00CA43F8" w:rsidP="00CA43F8">
      <w:pPr>
        <w:pStyle w:val="Style13"/>
        <w:widowControl/>
        <w:tabs>
          <w:tab w:val="left" w:pos="1066"/>
        </w:tabs>
        <w:spacing w:line="293" w:lineRule="exact"/>
        <w:jc w:val="both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Заинтересуваното лице „ Инфраструктурно строителство" АД да организира</w:t>
      </w:r>
      <w:r>
        <w:rPr>
          <w:rStyle w:val="FontStyle34"/>
        </w:rPr>
        <w:br/>
        <w:t>движението на ППС като се отбива движението по обходен маршрут по уличната мрежа в</w:t>
      </w:r>
      <w:r>
        <w:rPr>
          <w:rStyle w:val="FontStyle34"/>
        </w:rPr>
        <w:br/>
        <w:t>село Хитрино.</w:t>
      </w:r>
    </w:p>
    <w:p w14:paraId="53B59C10" w14:textId="45DDB688" w:rsidR="00CA43F8" w:rsidRDefault="00CA43F8" w:rsidP="00CA43F8">
      <w:pPr>
        <w:pStyle w:val="Style13"/>
        <w:widowControl/>
        <w:tabs>
          <w:tab w:val="left" w:pos="984"/>
        </w:tabs>
        <w:spacing w:line="312" w:lineRule="exact"/>
        <w:ind w:firstLine="667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Отклоняването на движението да бъде наложено, след като са налице всички</w:t>
      </w:r>
      <w:r>
        <w:rPr>
          <w:rStyle w:val="FontStyle34"/>
        </w:rPr>
        <w:t xml:space="preserve"> </w:t>
      </w:r>
      <w:r>
        <w:rPr>
          <w:rStyle w:val="FontStyle34"/>
        </w:rPr>
        <w:t>условия за това, а именно:</w:t>
      </w:r>
    </w:p>
    <w:p w14:paraId="7930E37B" w14:textId="0A827E9E" w:rsidR="00CA43F8" w:rsidRDefault="00CA43F8" w:rsidP="00CA43F8">
      <w:pPr>
        <w:pStyle w:val="Style4"/>
        <w:widowControl/>
        <w:tabs>
          <w:tab w:val="left" w:pos="1181"/>
        </w:tabs>
        <w:spacing w:line="278" w:lineRule="exact"/>
        <w:ind w:left="893"/>
        <w:rPr>
          <w:rStyle w:val="FontStyle34"/>
        </w:rPr>
      </w:pPr>
      <w:r>
        <w:rPr>
          <w:rStyle w:val="FontStyle34"/>
        </w:rPr>
        <w:t>•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Заинтересуваното лице „ Инфраструктурно строителство" АД да постави</w:t>
      </w:r>
      <w:r>
        <w:rPr>
          <w:rStyle w:val="FontStyle34"/>
        </w:rPr>
        <w:t xml:space="preserve"> </w:t>
      </w:r>
      <w:r>
        <w:rPr>
          <w:rStyle w:val="FontStyle34"/>
        </w:rPr>
        <w:t>необходимата вертикална сигнализация за временна организация и безопасност на движението, като се спазват изискванията на Наредба № 3 / 16.08.2010 г. за временна организация и безопасността на движението при извършване на строителни и монтажни работи по пътищата и улиците;</w:t>
      </w:r>
    </w:p>
    <w:p w14:paraId="6393E56F" w14:textId="77777777" w:rsidR="00CA43F8" w:rsidRDefault="00CA43F8" w:rsidP="00CA43F8">
      <w:pPr>
        <w:pStyle w:val="Style4"/>
        <w:widowControl/>
        <w:tabs>
          <w:tab w:val="left" w:pos="1051"/>
        </w:tabs>
        <w:spacing w:line="302" w:lineRule="exact"/>
        <w:ind w:left="893"/>
        <w:rPr>
          <w:rStyle w:val="FontStyle34"/>
        </w:rPr>
      </w:pPr>
      <w:r>
        <w:rPr>
          <w:rStyle w:val="FontStyle34"/>
        </w:rPr>
        <w:t>•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Пътната сигнализация да отговаря на Наредба № 18 / 23.07.2001 г. за сигнализация на пътищата с пътни знаци и на БДС 1517:2006 и на Правилника за приложение на закона за</w:t>
      </w:r>
    </w:p>
    <w:p w14:paraId="3BD5C7FD" w14:textId="77777777" w:rsidR="00CA43F8" w:rsidRDefault="00CA43F8" w:rsidP="00CA43F8">
      <w:pPr>
        <w:pStyle w:val="Style11"/>
        <w:widowControl/>
        <w:spacing w:line="302" w:lineRule="exact"/>
        <w:ind w:left="898"/>
        <w:jc w:val="both"/>
        <w:rPr>
          <w:rStyle w:val="FontStyle34"/>
        </w:rPr>
      </w:pPr>
      <w:r>
        <w:rPr>
          <w:rStyle w:val="FontStyle34"/>
        </w:rPr>
        <w:t>движение по пътищата. Да се поддържа временната сигнализация в добро техническо състояние по време на строителството.</w:t>
      </w:r>
    </w:p>
    <w:p w14:paraId="136607A2" w14:textId="77777777" w:rsidR="00CA43F8" w:rsidRDefault="00CA43F8" w:rsidP="00CA43F8">
      <w:pPr>
        <w:pStyle w:val="Style4"/>
        <w:widowControl/>
        <w:numPr>
          <w:ilvl w:val="0"/>
          <w:numId w:val="1"/>
        </w:numPr>
        <w:tabs>
          <w:tab w:val="left" w:pos="1051"/>
        </w:tabs>
        <w:spacing w:line="293" w:lineRule="exact"/>
        <w:ind w:left="893"/>
        <w:rPr>
          <w:rStyle w:val="FontStyle34"/>
        </w:rPr>
      </w:pPr>
      <w:r>
        <w:rPr>
          <w:rStyle w:val="FontStyle34"/>
        </w:rPr>
        <w:t>Поставянето и премахването на временната вертикална сигнализация, съгласно одобрената схема за временна организация и безопасност на движението, да се приема с протокол от комисия.</w:t>
      </w:r>
    </w:p>
    <w:p w14:paraId="4C3F99B5" w14:textId="77777777" w:rsidR="00CA43F8" w:rsidRDefault="00CA43F8" w:rsidP="00CA43F8">
      <w:pPr>
        <w:pStyle w:val="Style4"/>
        <w:widowControl/>
        <w:numPr>
          <w:ilvl w:val="0"/>
          <w:numId w:val="1"/>
        </w:numPr>
        <w:tabs>
          <w:tab w:val="left" w:pos="1051"/>
        </w:tabs>
        <w:spacing w:line="298" w:lineRule="exact"/>
        <w:ind w:left="893"/>
        <w:rPr>
          <w:rStyle w:val="FontStyle34"/>
        </w:rPr>
      </w:pPr>
      <w:r>
        <w:rPr>
          <w:rStyle w:val="FontStyle34"/>
        </w:rPr>
        <w:t>След монтажа на предвидената за ВОБД вертикална сигнализация, да се закрие с подходящ непрозрачен материал част от съществуващата постоянна сигнализация (указателни стрелки и табели), които противоречат на временната организация на движение;</w:t>
      </w:r>
    </w:p>
    <w:p w14:paraId="3EF89603" w14:textId="77777777" w:rsidR="00CA43F8" w:rsidRDefault="00CA43F8" w:rsidP="00CA43F8">
      <w:pPr>
        <w:pStyle w:val="Style4"/>
        <w:widowControl/>
        <w:tabs>
          <w:tab w:val="left" w:pos="1171"/>
        </w:tabs>
        <w:spacing w:line="302" w:lineRule="exact"/>
        <w:ind w:left="922"/>
        <w:rPr>
          <w:rStyle w:val="FontStyle34"/>
        </w:rPr>
      </w:pPr>
      <w:r>
        <w:rPr>
          <w:rStyle w:val="FontStyle34"/>
        </w:rPr>
        <w:t>•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При извършване на СМР при намалена видимост, работният участък да се сигнализира със светлинни източници.</w:t>
      </w:r>
    </w:p>
    <w:p w14:paraId="619FC216" w14:textId="77777777" w:rsidR="00CA43F8" w:rsidRDefault="00CA43F8" w:rsidP="00CA43F8">
      <w:pPr>
        <w:pStyle w:val="Style13"/>
        <w:widowControl/>
        <w:numPr>
          <w:ilvl w:val="0"/>
          <w:numId w:val="2"/>
        </w:numPr>
        <w:tabs>
          <w:tab w:val="left" w:pos="941"/>
        </w:tabs>
        <w:spacing w:line="278" w:lineRule="exact"/>
        <w:ind w:firstLine="701"/>
        <w:jc w:val="both"/>
        <w:rPr>
          <w:rStyle w:val="FontStyle34"/>
        </w:rPr>
      </w:pPr>
      <w:r>
        <w:rPr>
          <w:rStyle w:val="FontStyle34"/>
        </w:rPr>
        <w:t>Да се премахне временната вертикална сигнализация и да се възстанови движението на ППС в затворения участък след изтичане на горепосочения срок в т. 1.</w:t>
      </w:r>
    </w:p>
    <w:p w14:paraId="48E5AD65" w14:textId="77777777" w:rsidR="00CA43F8" w:rsidRDefault="00CA43F8" w:rsidP="00CA43F8">
      <w:pPr>
        <w:pStyle w:val="Style13"/>
        <w:widowControl/>
        <w:numPr>
          <w:ilvl w:val="0"/>
          <w:numId w:val="2"/>
        </w:numPr>
        <w:tabs>
          <w:tab w:val="left" w:pos="941"/>
        </w:tabs>
        <w:spacing w:line="288" w:lineRule="exact"/>
        <w:ind w:firstLine="701"/>
        <w:jc w:val="both"/>
        <w:rPr>
          <w:rStyle w:val="FontStyle34"/>
        </w:rPr>
      </w:pPr>
      <w:r>
        <w:rPr>
          <w:rStyle w:val="FontStyle34"/>
        </w:rPr>
        <w:t>След изтичане на горепосочения срок Заинтересованото лице „ Инфраструктурно строителство" АД носи пълна отговорност при евентуални пътно-транспортни произшествия.</w:t>
      </w:r>
    </w:p>
    <w:p w14:paraId="2E39C8A5" w14:textId="77777777" w:rsidR="00CA43F8" w:rsidRDefault="00CA43F8" w:rsidP="00CA43F8">
      <w:pPr>
        <w:pStyle w:val="Style10"/>
        <w:widowControl/>
        <w:jc w:val="both"/>
        <w:rPr>
          <w:rStyle w:val="FontStyle34"/>
        </w:rPr>
      </w:pPr>
      <w:r>
        <w:rPr>
          <w:rStyle w:val="FontStyle34"/>
        </w:rPr>
        <w:t>5. Заинтересованото лице „ Инфраструктурно строителство" АД да отстрани за своя сметка всички причинени повреди и нанесени щети по пътя, в съответствие с чл. 57, ал.1 от Закона за пътищата.</w:t>
      </w:r>
    </w:p>
    <w:p w14:paraId="350B7776" w14:textId="11F4504C" w:rsidR="00CA43F8" w:rsidRPr="00715045" w:rsidRDefault="00CA43F8" w:rsidP="003A1D94">
      <w:pPr>
        <w:pStyle w:val="Style11"/>
        <w:widowControl/>
        <w:spacing w:line="283" w:lineRule="exact"/>
        <w:ind w:left="850"/>
        <w:rPr>
          <w:rStyle w:val="FontStyle34"/>
          <w:b/>
          <w:bCs/>
        </w:rPr>
      </w:pPr>
      <w:r>
        <w:rPr>
          <w:rStyle w:val="FontStyle34"/>
        </w:rPr>
        <w:t xml:space="preserve">Настоящото разрешение е валидно за времето от </w:t>
      </w:r>
      <w:r w:rsidRPr="00715045">
        <w:rPr>
          <w:rStyle w:val="FontStyle34"/>
          <w:b/>
          <w:bCs/>
        </w:rPr>
        <w:t xml:space="preserve">08:00 часа на дата 21.06.2025г. до 16:00 </w:t>
      </w:r>
      <w:r w:rsidR="003A1D94">
        <w:rPr>
          <w:rStyle w:val="FontStyle34"/>
          <w:b/>
          <w:bCs/>
        </w:rPr>
        <w:t xml:space="preserve"> </w:t>
      </w:r>
      <w:r w:rsidRPr="00715045">
        <w:rPr>
          <w:rStyle w:val="FontStyle34"/>
          <w:b/>
          <w:bCs/>
        </w:rPr>
        <w:t>часа на дата  04.07.2025 година.</w:t>
      </w:r>
    </w:p>
    <w:p w14:paraId="13F2C475" w14:textId="77777777" w:rsidR="00CA43F8" w:rsidRDefault="00CA43F8" w:rsidP="00CA43F8">
      <w:pPr>
        <w:pStyle w:val="a3"/>
        <w:rPr>
          <w:rStyle w:val="FontStyle34"/>
        </w:rPr>
      </w:pPr>
    </w:p>
    <w:p w14:paraId="63678721" w14:textId="77777777" w:rsidR="00CA43F8" w:rsidRDefault="00CA43F8" w:rsidP="00CA43F8">
      <w:pPr>
        <w:pStyle w:val="Style9"/>
        <w:widowControl/>
        <w:spacing w:before="53" w:line="269" w:lineRule="exact"/>
        <w:ind w:firstLine="708"/>
        <w:rPr>
          <w:rStyle w:val="FontStyle34"/>
        </w:rPr>
      </w:pPr>
      <w:r>
        <w:rPr>
          <w:rStyle w:val="FontStyle34"/>
        </w:rPr>
        <w:t>Същото да се представи на „ Инфраструктурно строителство" АД и сектор „Пътна полиция" при ОД на МВР гр. Шумен за контрол.</w:t>
      </w:r>
    </w:p>
    <w:p w14:paraId="5C32BCDE" w14:textId="77777777" w:rsidR="00424770" w:rsidRDefault="00424770"/>
    <w:sectPr w:rsidR="00424770" w:rsidSect="00CA43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CE8114"/>
    <w:lvl w:ilvl="0">
      <w:numFmt w:val="bullet"/>
      <w:lvlText w:val="*"/>
      <w:lvlJc w:val="left"/>
    </w:lvl>
  </w:abstractNum>
  <w:abstractNum w:abstractNumId="1" w15:restartNumberingAfterBreak="0">
    <w:nsid w:val="37E517DE"/>
    <w:multiLevelType w:val="singleLevel"/>
    <w:tmpl w:val="2488DC0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F8"/>
    <w:rsid w:val="003A1D94"/>
    <w:rsid w:val="00424770"/>
    <w:rsid w:val="00C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B81E"/>
  <w15:chartTrackingRefBased/>
  <w15:docId w15:val="{940EAFDF-7BF6-4B04-A021-CA06A10A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3F8"/>
    <w:pPr>
      <w:spacing w:after="0" w:line="240" w:lineRule="auto"/>
    </w:pPr>
    <w:rPr>
      <w:lang w:val="tr-TR"/>
    </w:rPr>
  </w:style>
  <w:style w:type="character" w:customStyle="1" w:styleId="FontStyle20">
    <w:name w:val="Font Style20"/>
    <w:basedOn w:val="a0"/>
    <w:uiPriority w:val="99"/>
    <w:rsid w:val="00CA43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CA43F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34">
    <w:name w:val="Font Style34"/>
    <w:basedOn w:val="a0"/>
    <w:uiPriority w:val="99"/>
    <w:rsid w:val="00CA43F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3F8"/>
    <w:pPr>
      <w:widowControl w:val="0"/>
      <w:autoSpaceDE w:val="0"/>
      <w:autoSpaceDN w:val="0"/>
      <w:adjustRightInd w:val="0"/>
      <w:spacing w:line="288" w:lineRule="exact"/>
      <w:ind w:firstLine="85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A43F8"/>
    <w:pPr>
      <w:widowControl w:val="0"/>
      <w:autoSpaceDE w:val="0"/>
      <w:autoSpaceDN w:val="0"/>
      <w:adjustRightInd w:val="0"/>
      <w:spacing w:line="289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A43F8"/>
    <w:pPr>
      <w:widowControl w:val="0"/>
      <w:autoSpaceDE w:val="0"/>
      <w:autoSpaceDN w:val="0"/>
      <w:adjustRightInd w:val="0"/>
      <w:spacing w:line="282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CA43F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A43F8"/>
    <w:pPr>
      <w:widowControl w:val="0"/>
      <w:autoSpaceDE w:val="0"/>
      <w:autoSpaceDN w:val="0"/>
      <w:adjustRightInd w:val="0"/>
      <w:spacing w:line="302" w:lineRule="exact"/>
      <w:ind w:firstLine="730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CA43F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2025-06-18T08:53:00Z</cp:lastPrinted>
  <dcterms:created xsi:type="dcterms:W3CDTF">2025-06-18T08:49:00Z</dcterms:created>
  <dcterms:modified xsi:type="dcterms:W3CDTF">2025-06-18T08:53:00Z</dcterms:modified>
</cp:coreProperties>
</file>