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A0" w:rsidRDefault="009A37A0" w:rsidP="009A3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НАРЕДБА</w:t>
      </w:r>
    </w:p>
    <w:p w:rsidR="009A37A0" w:rsidRDefault="009A37A0" w:rsidP="009A37A0">
      <w:pPr>
        <w:jc w:val="center"/>
        <w:rPr>
          <w:b/>
        </w:rPr>
      </w:pPr>
    </w:p>
    <w:p w:rsidR="009A37A0" w:rsidRDefault="009A37A0" w:rsidP="009A37A0">
      <w:pPr>
        <w:jc w:val="center"/>
        <w:rPr>
          <w:b/>
          <w:sz w:val="22"/>
        </w:rPr>
      </w:pPr>
      <w:r>
        <w:rPr>
          <w:b/>
          <w:sz w:val="22"/>
        </w:rPr>
        <w:t>ЗА ОРГАНИЗАЦИЯ И УПРАВЛЕНИЕ НА ОБЩИНСКИТЕ ПАЗАРИ</w:t>
      </w:r>
    </w:p>
    <w:p w:rsidR="009A37A0" w:rsidRDefault="009A37A0" w:rsidP="009A37A0">
      <w:pPr>
        <w:rPr>
          <w:sz w:val="22"/>
        </w:rPr>
      </w:pPr>
    </w:p>
    <w:p w:rsidR="00154592" w:rsidRDefault="00154592" w:rsidP="001C6DA2">
      <w:pPr>
        <w:jc w:val="center"/>
        <w:rPr>
          <w:b/>
        </w:rPr>
      </w:pPr>
    </w:p>
    <w:p w:rsidR="001C6DA2" w:rsidRDefault="001C6DA2" w:rsidP="0062186A"/>
    <w:p w:rsidR="006565D8" w:rsidRDefault="006565D8" w:rsidP="0099079A">
      <w:pPr>
        <w:ind w:firstLine="0"/>
        <w:rPr>
          <w:rFonts w:cs="Times New Roman"/>
          <w:color w:val="FF0000"/>
          <w:szCs w:val="24"/>
        </w:rPr>
      </w:pPr>
    </w:p>
    <w:p w:rsidR="00EA271D" w:rsidRPr="0099079A" w:rsidRDefault="00EA271D" w:rsidP="00EA271D">
      <w:pPr>
        <w:ind w:firstLine="708"/>
        <w:rPr>
          <w:rFonts w:cs="Times New Roman"/>
          <w:szCs w:val="24"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 w:rsidR="009A37A0">
        <w:rPr>
          <w:rStyle w:val="FontStyle17"/>
          <w:b/>
          <w:sz w:val="24"/>
          <w:szCs w:val="24"/>
          <w:lang w:val="en-US"/>
        </w:rPr>
        <w:t>1</w:t>
      </w:r>
      <w:r w:rsidRPr="0099079A">
        <w:rPr>
          <w:rStyle w:val="FontStyle17"/>
          <w:b/>
          <w:sz w:val="24"/>
          <w:szCs w:val="24"/>
        </w:rPr>
        <w:t xml:space="preserve">. </w:t>
      </w:r>
      <w:r w:rsidRPr="0099079A">
        <w:rPr>
          <w:rStyle w:val="FontStyle17"/>
          <w:sz w:val="24"/>
          <w:szCs w:val="24"/>
          <w:lang w:val="en-US"/>
        </w:rPr>
        <w:t xml:space="preserve">  </w:t>
      </w:r>
      <w:r w:rsidRPr="0099079A">
        <w:rPr>
          <w:rFonts w:cs="Times New Roman"/>
          <w:b/>
          <w:szCs w:val="24"/>
        </w:rPr>
        <w:t xml:space="preserve">Чл. </w:t>
      </w:r>
      <w:proofErr w:type="gramStart"/>
      <w:r w:rsidR="009A37A0">
        <w:rPr>
          <w:rFonts w:cs="Times New Roman"/>
          <w:b/>
          <w:szCs w:val="24"/>
          <w:lang w:val="en-US"/>
        </w:rPr>
        <w:t>13</w:t>
      </w:r>
      <w:r w:rsidRPr="0099079A">
        <w:rPr>
          <w:rFonts w:cs="Times New Roman"/>
          <w:b/>
          <w:szCs w:val="24"/>
        </w:rPr>
        <w:t>, ал.</w:t>
      </w:r>
      <w:proofErr w:type="gramEnd"/>
      <w:r w:rsidRPr="0099079A">
        <w:rPr>
          <w:rFonts w:cs="Times New Roman"/>
          <w:b/>
          <w:szCs w:val="24"/>
        </w:rPr>
        <w:t xml:space="preserve"> </w:t>
      </w:r>
      <w:r w:rsidRPr="0099079A">
        <w:rPr>
          <w:rFonts w:cs="Times New Roman"/>
          <w:b/>
          <w:szCs w:val="24"/>
          <w:lang w:val="en-US"/>
        </w:rPr>
        <w:t>1</w:t>
      </w:r>
      <w:r w:rsidRPr="0099079A">
        <w:rPr>
          <w:rFonts w:cs="Times New Roman"/>
          <w:b/>
          <w:szCs w:val="24"/>
        </w:rPr>
        <w:t xml:space="preserve"> </w:t>
      </w:r>
      <w:r w:rsidRPr="0099079A">
        <w:rPr>
          <w:rStyle w:val="FontStyle17"/>
          <w:sz w:val="24"/>
          <w:szCs w:val="24"/>
        </w:rPr>
        <w:t>се изменя, както следва:</w:t>
      </w:r>
    </w:p>
    <w:p w:rsidR="00EA271D" w:rsidRPr="009A37A0" w:rsidRDefault="00EA271D" w:rsidP="009A37A0">
      <w:pPr>
        <w:ind w:firstLine="720"/>
        <w:rPr>
          <w:lang w:val="en-US"/>
        </w:rPr>
      </w:pPr>
      <w:r w:rsidRPr="00EA271D">
        <w:rPr>
          <w:rStyle w:val="FontStyle17"/>
          <w:sz w:val="24"/>
          <w:szCs w:val="24"/>
        </w:rPr>
        <w:t>„</w:t>
      </w:r>
      <w:r w:rsidR="009A37A0">
        <w:rPr>
          <w:b/>
        </w:rPr>
        <w:t>Чл.</w:t>
      </w:r>
      <w:r w:rsidR="009A37A0">
        <w:t>13 1.За нарушаване разпоредбите на тази наредба се налагат глоби в размер от 200 (102,26 ЕВРО) до 500 (255,65ЕВРО) лв.и възстановяване на нанесените щети, а при повторно нарушение, лицето се лишава от правото да упражнява определената дейност на територията на Общинските пазари за срок от 6 месеца до 2 години.”</w:t>
      </w:r>
    </w:p>
    <w:p w:rsidR="00EA271D" w:rsidRPr="00EA271D" w:rsidRDefault="00EA271D" w:rsidP="00EA271D">
      <w:pPr>
        <w:pStyle w:val="txt"/>
        <w:ind w:firstLine="708"/>
        <w:jc w:val="both"/>
        <w:rPr>
          <w:rStyle w:val="FontStyle17"/>
          <w:color w:val="FF0000"/>
          <w:sz w:val="24"/>
          <w:szCs w:val="24"/>
        </w:rPr>
      </w:pPr>
      <w:r w:rsidRPr="0099079A">
        <w:rPr>
          <w:i/>
        </w:rPr>
        <w:t>Стар текст:</w:t>
      </w:r>
    </w:p>
    <w:tbl>
      <w:tblPr>
        <w:tblStyle w:val="a8"/>
        <w:tblW w:w="0" w:type="auto"/>
        <w:tblLook w:val="04A0"/>
      </w:tblPr>
      <w:tblGrid>
        <w:gridCol w:w="9212"/>
      </w:tblGrid>
      <w:tr w:rsidR="00EA271D" w:rsidTr="00EA271D">
        <w:tc>
          <w:tcPr>
            <w:tcW w:w="9212" w:type="dxa"/>
          </w:tcPr>
          <w:p w:rsidR="009A37A0" w:rsidRPr="009A37A0" w:rsidRDefault="009A37A0" w:rsidP="009A37A0">
            <w:pPr>
              <w:ind w:firstLine="720"/>
              <w:rPr>
                <w:color w:val="FF0000"/>
                <w:sz w:val="24"/>
                <w:szCs w:val="24"/>
                <w:lang w:val="en-US"/>
              </w:rPr>
            </w:pPr>
            <w:r w:rsidRPr="009A37A0">
              <w:rPr>
                <w:b/>
                <w:color w:val="FF0000"/>
                <w:sz w:val="24"/>
                <w:szCs w:val="24"/>
              </w:rPr>
              <w:t>Чл.</w:t>
            </w:r>
            <w:r w:rsidRPr="009A37A0">
              <w:rPr>
                <w:color w:val="FF0000"/>
                <w:sz w:val="24"/>
                <w:szCs w:val="24"/>
              </w:rPr>
              <w:t>13 1.За нарушаване разпоредбите на тази наредба се налагат глоби в размер от 200 до 500 лв.и възстановяване на нанесените щети, а при повторно нарушение, лицето се лишава от правото да упражнява определената дейност на територията на Общинските пазари за срок от 6 месеца до 2 години.”</w:t>
            </w:r>
          </w:p>
          <w:p w:rsidR="00EA271D" w:rsidRDefault="00EA271D" w:rsidP="00EA271D">
            <w:pPr>
              <w:pStyle w:val="txt"/>
              <w:jc w:val="both"/>
              <w:rPr>
                <w:rStyle w:val="FontStyle17"/>
                <w:color w:val="FF0000"/>
                <w:sz w:val="24"/>
                <w:szCs w:val="24"/>
              </w:rPr>
            </w:pPr>
          </w:p>
        </w:tc>
      </w:tr>
    </w:tbl>
    <w:p w:rsidR="00EA271D" w:rsidRPr="0099079A" w:rsidRDefault="00EA271D" w:rsidP="00EA271D">
      <w:pPr>
        <w:ind w:firstLine="708"/>
        <w:rPr>
          <w:rFonts w:cs="Times New Roman"/>
          <w:szCs w:val="24"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 w:rsidR="009A37A0">
        <w:rPr>
          <w:rStyle w:val="FontStyle17"/>
          <w:b/>
          <w:sz w:val="24"/>
          <w:szCs w:val="24"/>
        </w:rPr>
        <w:t>2</w:t>
      </w:r>
      <w:r w:rsidRPr="0099079A">
        <w:rPr>
          <w:rStyle w:val="FontStyle17"/>
          <w:b/>
          <w:sz w:val="24"/>
          <w:szCs w:val="24"/>
        </w:rPr>
        <w:t xml:space="preserve">. </w:t>
      </w:r>
      <w:r w:rsidRPr="0099079A">
        <w:rPr>
          <w:rStyle w:val="FontStyle17"/>
          <w:sz w:val="24"/>
          <w:szCs w:val="24"/>
          <w:lang w:val="en-US"/>
        </w:rPr>
        <w:t xml:space="preserve">  </w:t>
      </w:r>
      <w:r w:rsidRPr="0099079A">
        <w:rPr>
          <w:rFonts w:cs="Times New Roman"/>
          <w:b/>
          <w:szCs w:val="24"/>
        </w:rPr>
        <w:t xml:space="preserve">Чл. </w:t>
      </w:r>
      <w:r w:rsidR="009A37A0">
        <w:rPr>
          <w:rFonts w:cs="Times New Roman"/>
          <w:b/>
          <w:szCs w:val="24"/>
        </w:rPr>
        <w:t>13</w:t>
      </w:r>
      <w:r w:rsidRPr="0099079A">
        <w:rPr>
          <w:rFonts w:cs="Times New Roman"/>
          <w:b/>
          <w:szCs w:val="24"/>
        </w:rPr>
        <w:t xml:space="preserve">, ал. </w:t>
      </w:r>
      <w:r>
        <w:rPr>
          <w:rFonts w:cs="Times New Roman"/>
          <w:b/>
          <w:szCs w:val="24"/>
        </w:rPr>
        <w:t>2</w:t>
      </w:r>
      <w:r w:rsidRPr="0099079A">
        <w:rPr>
          <w:rFonts w:cs="Times New Roman"/>
          <w:b/>
          <w:szCs w:val="24"/>
        </w:rPr>
        <w:t xml:space="preserve"> </w:t>
      </w:r>
      <w:r w:rsidRPr="0099079A">
        <w:rPr>
          <w:rStyle w:val="FontStyle17"/>
          <w:sz w:val="24"/>
          <w:szCs w:val="24"/>
        </w:rPr>
        <w:t>се изменя, както следва:</w:t>
      </w:r>
    </w:p>
    <w:p w:rsidR="009A37A0" w:rsidRDefault="00EA271D" w:rsidP="009A37A0">
      <w:r w:rsidRPr="00EA271D">
        <w:rPr>
          <w:rStyle w:val="FontStyle17"/>
          <w:sz w:val="24"/>
          <w:szCs w:val="24"/>
        </w:rPr>
        <w:t>„</w:t>
      </w:r>
      <w:r w:rsidR="009A37A0">
        <w:t xml:space="preserve">   2.За измама на купувача чрез нестандартни мерки и теглилки или по друг начин се налага наказателна глоба 500 лв./петстотин лева /(255,65ЕВРО)  и лишаване от търговска дейност на територията на общинските пазари за срок от 2 години.</w:t>
      </w:r>
    </w:p>
    <w:p w:rsidR="00EA271D" w:rsidRPr="00EA271D" w:rsidRDefault="00EA271D" w:rsidP="009A37A0">
      <w:pPr>
        <w:pStyle w:val="a7"/>
      </w:pPr>
    </w:p>
    <w:p w:rsidR="00EA271D" w:rsidRPr="00EA271D" w:rsidRDefault="00EA271D" w:rsidP="00EA271D">
      <w:pPr>
        <w:pStyle w:val="txt"/>
        <w:ind w:firstLine="708"/>
        <w:jc w:val="both"/>
        <w:rPr>
          <w:rStyle w:val="FontStyle17"/>
          <w:color w:val="FF0000"/>
          <w:sz w:val="24"/>
          <w:szCs w:val="24"/>
        </w:rPr>
      </w:pPr>
      <w:r w:rsidRPr="0099079A">
        <w:rPr>
          <w:i/>
        </w:rPr>
        <w:t>Стар текст:</w:t>
      </w:r>
    </w:p>
    <w:tbl>
      <w:tblPr>
        <w:tblStyle w:val="a8"/>
        <w:tblW w:w="0" w:type="auto"/>
        <w:tblLook w:val="04A0"/>
      </w:tblPr>
      <w:tblGrid>
        <w:gridCol w:w="9212"/>
      </w:tblGrid>
      <w:tr w:rsidR="00EA271D" w:rsidTr="00514234">
        <w:tc>
          <w:tcPr>
            <w:tcW w:w="9212" w:type="dxa"/>
          </w:tcPr>
          <w:p w:rsidR="00EA271D" w:rsidRPr="009A37A0" w:rsidRDefault="00EA271D" w:rsidP="009A37A0">
            <w:r>
              <w:rPr>
                <w:rStyle w:val="FontStyle17"/>
                <w:sz w:val="24"/>
                <w:szCs w:val="24"/>
              </w:rPr>
              <w:t xml:space="preserve">            </w:t>
            </w:r>
            <w:r w:rsidRPr="00EA271D">
              <w:rPr>
                <w:rStyle w:val="FontStyle17"/>
                <w:color w:val="FF0000"/>
                <w:sz w:val="24"/>
                <w:szCs w:val="24"/>
              </w:rPr>
              <w:t>„</w:t>
            </w:r>
            <w:r w:rsidR="009A37A0" w:rsidRPr="009A37A0">
              <w:rPr>
                <w:color w:val="FF0000"/>
                <w:sz w:val="24"/>
                <w:szCs w:val="24"/>
              </w:rPr>
              <w:t>2.За измама на купувача чрез нестандартни мерки и теглилки или по друг начин се налага наказателна глоба 500 лв./петстотин лева / и лишаване от търговска дейност на територията на общинските пазари за срок от 2 години.</w:t>
            </w:r>
            <w:r w:rsidRPr="009A37A0">
              <w:rPr>
                <w:color w:val="FF0000"/>
                <w:sz w:val="24"/>
                <w:szCs w:val="24"/>
              </w:rPr>
              <w:t>”</w:t>
            </w:r>
          </w:p>
          <w:p w:rsidR="00EA271D" w:rsidRPr="00EA271D" w:rsidRDefault="00EA271D" w:rsidP="00514234">
            <w:pPr>
              <w:pStyle w:val="a7"/>
              <w:jc w:val="left"/>
              <w:rPr>
                <w:color w:val="FF0000"/>
              </w:rPr>
            </w:pPr>
          </w:p>
          <w:p w:rsidR="00EA271D" w:rsidRDefault="00EA271D" w:rsidP="00514234">
            <w:pPr>
              <w:pStyle w:val="txt"/>
              <w:jc w:val="both"/>
              <w:rPr>
                <w:rStyle w:val="FontStyle17"/>
                <w:color w:val="FF0000"/>
                <w:sz w:val="24"/>
                <w:szCs w:val="24"/>
              </w:rPr>
            </w:pPr>
          </w:p>
        </w:tc>
      </w:tr>
    </w:tbl>
    <w:p w:rsidR="00EA271D" w:rsidRDefault="00EA271D" w:rsidP="0099079A">
      <w:pPr>
        <w:ind w:firstLine="0"/>
        <w:rPr>
          <w:rFonts w:cs="Times New Roman"/>
          <w:color w:val="FF0000"/>
          <w:szCs w:val="24"/>
        </w:rPr>
      </w:pPr>
    </w:p>
    <w:p w:rsidR="00B95F3E" w:rsidRPr="0099079A" w:rsidRDefault="00B95F3E" w:rsidP="00B95F3E">
      <w:pPr>
        <w:ind w:firstLine="708"/>
        <w:rPr>
          <w:rFonts w:cs="Times New Roman"/>
          <w:szCs w:val="24"/>
        </w:rPr>
      </w:pPr>
      <w:r w:rsidRPr="0099079A">
        <w:rPr>
          <w:rStyle w:val="FontStyle17"/>
          <w:b/>
          <w:sz w:val="24"/>
          <w:szCs w:val="24"/>
        </w:rPr>
        <w:t>§</w:t>
      </w:r>
      <w:r w:rsidR="009A37A0">
        <w:rPr>
          <w:rStyle w:val="FontStyle17"/>
          <w:b/>
          <w:sz w:val="24"/>
          <w:szCs w:val="24"/>
        </w:rPr>
        <w:t>3</w:t>
      </w:r>
      <w:r w:rsidRPr="0099079A">
        <w:rPr>
          <w:rStyle w:val="FontStyle17"/>
          <w:b/>
          <w:sz w:val="24"/>
          <w:szCs w:val="24"/>
        </w:rPr>
        <w:t xml:space="preserve">. </w:t>
      </w:r>
      <w:r w:rsidRPr="0099079A">
        <w:rPr>
          <w:rStyle w:val="FontStyle17"/>
          <w:sz w:val="24"/>
          <w:szCs w:val="24"/>
          <w:lang w:val="en-US"/>
        </w:rPr>
        <w:t xml:space="preserve">  </w:t>
      </w:r>
      <w:r w:rsidRPr="0099079A">
        <w:rPr>
          <w:rFonts w:cs="Times New Roman"/>
          <w:b/>
          <w:szCs w:val="24"/>
        </w:rPr>
        <w:t xml:space="preserve">Чл. </w:t>
      </w:r>
      <w:r w:rsidR="009A37A0">
        <w:rPr>
          <w:rFonts w:cs="Times New Roman"/>
          <w:b/>
          <w:szCs w:val="24"/>
        </w:rPr>
        <w:t>13</w:t>
      </w:r>
      <w:r w:rsidRPr="0099079A">
        <w:rPr>
          <w:rFonts w:cs="Times New Roman"/>
          <w:b/>
          <w:szCs w:val="24"/>
        </w:rPr>
        <w:t xml:space="preserve">, ал. </w:t>
      </w:r>
      <w:r w:rsidR="009A37A0">
        <w:rPr>
          <w:rFonts w:cs="Times New Roman"/>
          <w:b/>
          <w:szCs w:val="24"/>
        </w:rPr>
        <w:t>5</w:t>
      </w:r>
      <w:r w:rsidRPr="0099079A">
        <w:rPr>
          <w:rFonts w:cs="Times New Roman"/>
          <w:b/>
          <w:szCs w:val="24"/>
        </w:rPr>
        <w:t xml:space="preserve"> </w:t>
      </w:r>
      <w:r w:rsidRPr="0099079A">
        <w:rPr>
          <w:rStyle w:val="FontStyle17"/>
          <w:sz w:val="24"/>
          <w:szCs w:val="24"/>
        </w:rPr>
        <w:t>се изменя, както следва:</w:t>
      </w:r>
    </w:p>
    <w:p w:rsidR="00B95F3E" w:rsidRPr="0099079A" w:rsidRDefault="00B95F3E" w:rsidP="00B95F3E">
      <w:pPr>
        <w:pStyle w:val="txt"/>
        <w:ind w:firstLine="708"/>
        <w:jc w:val="both"/>
      </w:pPr>
      <w:r w:rsidRPr="0099079A">
        <w:rPr>
          <w:rStyle w:val="FontStyle17"/>
          <w:sz w:val="24"/>
          <w:szCs w:val="24"/>
        </w:rPr>
        <w:t>„</w:t>
      </w:r>
      <w:r w:rsidRPr="0099079A">
        <w:t xml:space="preserve">Чл. </w:t>
      </w:r>
      <w:r w:rsidR="009A37A0">
        <w:t>5.За нарушаване разпоредбите на  чл. 12, т. 6  се налага глоба в размер от 20(10,23 ЕВРО) до 50 (25,56 ЕВРО)лв.”</w:t>
      </w:r>
    </w:p>
    <w:p w:rsidR="00B95F3E" w:rsidRPr="0099079A" w:rsidRDefault="00B95F3E" w:rsidP="00B95F3E">
      <w:pPr>
        <w:ind w:firstLine="708"/>
        <w:rPr>
          <w:rFonts w:cs="Times New Roman"/>
          <w:color w:val="FF0000"/>
          <w:szCs w:val="24"/>
        </w:rPr>
      </w:pPr>
      <w:r w:rsidRPr="0099079A">
        <w:rPr>
          <w:rFonts w:cs="Times New Roman"/>
          <w:i/>
          <w:szCs w:val="24"/>
        </w:rPr>
        <w:t>Стар текст:</w:t>
      </w:r>
    </w:p>
    <w:p w:rsidR="00B95F3E" w:rsidRPr="009A37A0" w:rsidRDefault="009A37A0" w:rsidP="00B9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Style w:val="FontStyle17"/>
          <w:i/>
          <w:color w:val="FF0000"/>
          <w:sz w:val="24"/>
          <w:szCs w:val="24"/>
        </w:rPr>
      </w:pPr>
      <w:r w:rsidRPr="009A37A0">
        <w:rPr>
          <w:color w:val="FF0000"/>
        </w:rPr>
        <w:t>5.За нарушаване разпоредбите на  чл. 12, т. 6  се налага глоба в размер от 20 до 50 лв.</w:t>
      </w:r>
      <w:r w:rsidR="00B95F3E" w:rsidRPr="009A37A0">
        <w:rPr>
          <w:rFonts w:cs="Times New Roman"/>
          <w:i/>
          <w:color w:val="FF0000"/>
          <w:szCs w:val="24"/>
        </w:rPr>
        <w:t>“</w:t>
      </w:r>
    </w:p>
    <w:p w:rsidR="00B95F3E" w:rsidRPr="0099079A" w:rsidRDefault="00B95F3E" w:rsidP="00B95F3E">
      <w:pPr>
        <w:ind w:firstLine="0"/>
        <w:rPr>
          <w:rStyle w:val="FontStyle17"/>
          <w:b/>
          <w:sz w:val="24"/>
          <w:szCs w:val="24"/>
        </w:rPr>
      </w:pPr>
      <w:bookmarkStart w:id="0" w:name="_GoBack"/>
      <w:bookmarkEnd w:id="0"/>
    </w:p>
    <w:p w:rsidR="00154592" w:rsidRPr="0099079A" w:rsidRDefault="00154592" w:rsidP="006565D8">
      <w:pPr>
        <w:rPr>
          <w:rFonts w:cs="Times New Roman"/>
          <w:szCs w:val="24"/>
        </w:rPr>
      </w:pPr>
      <w:r w:rsidRPr="0099079A">
        <w:rPr>
          <w:rFonts w:cs="Times New Roman"/>
          <w:b/>
          <w:szCs w:val="24"/>
        </w:rPr>
        <w:t>§</w:t>
      </w:r>
      <w:r w:rsidR="00EA271D">
        <w:rPr>
          <w:rFonts w:cs="Times New Roman"/>
          <w:b/>
          <w:szCs w:val="24"/>
        </w:rPr>
        <w:t>9</w:t>
      </w:r>
      <w:r w:rsidR="000E1332" w:rsidRPr="0099079A">
        <w:rPr>
          <w:rFonts w:cs="Times New Roman"/>
          <w:b/>
          <w:szCs w:val="24"/>
        </w:rPr>
        <w:t>.</w:t>
      </w:r>
      <w:r w:rsidRPr="0099079A">
        <w:rPr>
          <w:rFonts w:cs="Times New Roman"/>
          <w:szCs w:val="24"/>
        </w:rPr>
        <w:t xml:space="preserve"> Наредбата за изменение и допълнение на </w:t>
      </w:r>
      <w:r w:rsidR="001C6DA2" w:rsidRPr="0099079A">
        <w:rPr>
          <w:rFonts w:cs="Times New Roman"/>
          <w:szCs w:val="24"/>
        </w:rPr>
        <w:t>Наредба за реда за придобиване, управление и разпореждане с общинско имущество</w:t>
      </w:r>
      <w:r w:rsidRPr="0099079A">
        <w:rPr>
          <w:rFonts w:cs="Times New Roman"/>
          <w:szCs w:val="24"/>
        </w:rPr>
        <w:t xml:space="preserve"> е прие</w:t>
      </w:r>
      <w:r w:rsidR="005C33D7" w:rsidRPr="0099079A">
        <w:rPr>
          <w:rFonts w:cs="Times New Roman"/>
          <w:szCs w:val="24"/>
        </w:rPr>
        <w:t xml:space="preserve">та с </w:t>
      </w:r>
      <w:r w:rsidR="005C33D7" w:rsidRPr="00A31CB2">
        <w:rPr>
          <w:rFonts w:cs="Times New Roman"/>
          <w:szCs w:val="24"/>
        </w:rPr>
        <w:t>Решение № ..., взето с протокол №</w:t>
      </w:r>
      <w:r w:rsidR="005C33D7" w:rsidRPr="00A31CB2">
        <w:rPr>
          <w:rFonts w:cs="Times New Roman"/>
          <w:szCs w:val="24"/>
        </w:rPr>
        <w:tab/>
        <w:t>от ...</w:t>
      </w:r>
      <w:r w:rsidRPr="00A31CB2">
        <w:rPr>
          <w:rFonts w:cs="Times New Roman"/>
          <w:szCs w:val="24"/>
        </w:rPr>
        <w:t>г. и влиза в сила в деня на</w:t>
      </w:r>
      <w:r w:rsidR="006863F5">
        <w:rPr>
          <w:rFonts w:cs="Times New Roman"/>
          <w:szCs w:val="24"/>
        </w:rPr>
        <w:t xml:space="preserve"> </w:t>
      </w:r>
      <w:r w:rsidRPr="00A31CB2">
        <w:rPr>
          <w:rFonts w:cs="Times New Roman"/>
          <w:szCs w:val="24"/>
        </w:rPr>
        <w:t>приемането й.</w:t>
      </w:r>
    </w:p>
    <w:p w:rsidR="0062186A" w:rsidRPr="0099079A" w:rsidRDefault="0062186A" w:rsidP="0062186A">
      <w:pPr>
        <w:rPr>
          <w:rFonts w:cs="Times New Roman"/>
          <w:szCs w:val="24"/>
        </w:rPr>
      </w:pPr>
    </w:p>
    <w:sectPr w:rsidR="0062186A" w:rsidRPr="0099079A" w:rsidSect="000E7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D5" w:rsidRDefault="006003D5" w:rsidP="001C6DA2">
      <w:r>
        <w:separator/>
      </w:r>
    </w:p>
  </w:endnote>
  <w:endnote w:type="continuationSeparator" w:id="0">
    <w:p w:rsidR="006003D5" w:rsidRDefault="006003D5" w:rsidP="001C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D5" w:rsidRDefault="006003D5" w:rsidP="001C6DA2">
      <w:r>
        <w:separator/>
      </w:r>
    </w:p>
  </w:footnote>
  <w:footnote w:type="continuationSeparator" w:id="0">
    <w:p w:rsidR="006003D5" w:rsidRDefault="006003D5" w:rsidP="001C6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A2" w:rsidRDefault="001C6DA2" w:rsidP="001C6DA2">
    <w:pPr>
      <w:pStyle w:val="a3"/>
      <w:jc w:val="right"/>
    </w:pPr>
    <w:r>
      <w:t>Проект!</w:t>
    </w:r>
  </w:p>
  <w:p w:rsidR="001C6DA2" w:rsidRDefault="001C6D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67F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922C0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86A"/>
    <w:rsid w:val="00001217"/>
    <w:rsid w:val="00003B3C"/>
    <w:rsid w:val="0001693F"/>
    <w:rsid w:val="00024B62"/>
    <w:rsid w:val="00031929"/>
    <w:rsid w:val="00032E62"/>
    <w:rsid w:val="000532BC"/>
    <w:rsid w:val="000B57BE"/>
    <w:rsid w:val="000D2DA9"/>
    <w:rsid w:val="000D6F74"/>
    <w:rsid w:val="000E1332"/>
    <w:rsid w:val="000E53D8"/>
    <w:rsid w:val="000E6155"/>
    <w:rsid w:val="000E7632"/>
    <w:rsid w:val="00101CFA"/>
    <w:rsid w:val="001029E5"/>
    <w:rsid w:val="00107B2B"/>
    <w:rsid w:val="0012335A"/>
    <w:rsid w:val="0012522B"/>
    <w:rsid w:val="00154592"/>
    <w:rsid w:val="001C6DA2"/>
    <w:rsid w:val="001E3908"/>
    <w:rsid w:val="0022463A"/>
    <w:rsid w:val="0025544D"/>
    <w:rsid w:val="00256DB1"/>
    <w:rsid w:val="00262635"/>
    <w:rsid w:val="002A0794"/>
    <w:rsid w:val="002C46AF"/>
    <w:rsid w:val="002C51AC"/>
    <w:rsid w:val="002E779A"/>
    <w:rsid w:val="002F7A72"/>
    <w:rsid w:val="00314AC6"/>
    <w:rsid w:val="00340423"/>
    <w:rsid w:val="00341369"/>
    <w:rsid w:val="00356CF3"/>
    <w:rsid w:val="0037339F"/>
    <w:rsid w:val="003903C5"/>
    <w:rsid w:val="0039147D"/>
    <w:rsid w:val="00395FAC"/>
    <w:rsid w:val="003B76F0"/>
    <w:rsid w:val="003C3799"/>
    <w:rsid w:val="003C71DD"/>
    <w:rsid w:val="003D3C1D"/>
    <w:rsid w:val="003D46DD"/>
    <w:rsid w:val="003D5BDF"/>
    <w:rsid w:val="003E6CC4"/>
    <w:rsid w:val="0040456A"/>
    <w:rsid w:val="004115E8"/>
    <w:rsid w:val="00420EAD"/>
    <w:rsid w:val="00421D51"/>
    <w:rsid w:val="004272AE"/>
    <w:rsid w:val="00434067"/>
    <w:rsid w:val="004439BC"/>
    <w:rsid w:val="004454B9"/>
    <w:rsid w:val="004465D2"/>
    <w:rsid w:val="00462852"/>
    <w:rsid w:val="00496ABB"/>
    <w:rsid w:val="004A3657"/>
    <w:rsid w:val="004D0A07"/>
    <w:rsid w:val="004F19EA"/>
    <w:rsid w:val="00565A8D"/>
    <w:rsid w:val="005A2001"/>
    <w:rsid w:val="005B24FB"/>
    <w:rsid w:val="005C33D7"/>
    <w:rsid w:val="005C3796"/>
    <w:rsid w:val="005C4682"/>
    <w:rsid w:val="005E58F8"/>
    <w:rsid w:val="005F17D2"/>
    <w:rsid w:val="005F380E"/>
    <w:rsid w:val="006003D5"/>
    <w:rsid w:val="00601CF1"/>
    <w:rsid w:val="0062186A"/>
    <w:rsid w:val="00624AFD"/>
    <w:rsid w:val="006275D5"/>
    <w:rsid w:val="006565D8"/>
    <w:rsid w:val="0065764A"/>
    <w:rsid w:val="006863F5"/>
    <w:rsid w:val="00692F49"/>
    <w:rsid w:val="007043F1"/>
    <w:rsid w:val="00743962"/>
    <w:rsid w:val="00755F28"/>
    <w:rsid w:val="00760EF4"/>
    <w:rsid w:val="0076187E"/>
    <w:rsid w:val="0077190D"/>
    <w:rsid w:val="0077426E"/>
    <w:rsid w:val="00784BB0"/>
    <w:rsid w:val="00796AF5"/>
    <w:rsid w:val="007B438B"/>
    <w:rsid w:val="007B79C1"/>
    <w:rsid w:val="007D0D07"/>
    <w:rsid w:val="007D3218"/>
    <w:rsid w:val="0081102A"/>
    <w:rsid w:val="008510F3"/>
    <w:rsid w:val="008A2875"/>
    <w:rsid w:val="008B3613"/>
    <w:rsid w:val="008B688D"/>
    <w:rsid w:val="008C78B6"/>
    <w:rsid w:val="008C7F93"/>
    <w:rsid w:val="008D519C"/>
    <w:rsid w:val="008F40D9"/>
    <w:rsid w:val="00902413"/>
    <w:rsid w:val="0093536B"/>
    <w:rsid w:val="00942D11"/>
    <w:rsid w:val="00955C43"/>
    <w:rsid w:val="00967C93"/>
    <w:rsid w:val="009735FF"/>
    <w:rsid w:val="0099079A"/>
    <w:rsid w:val="009A37A0"/>
    <w:rsid w:val="009D39DF"/>
    <w:rsid w:val="009E231E"/>
    <w:rsid w:val="00A31CB2"/>
    <w:rsid w:val="00A411EB"/>
    <w:rsid w:val="00A72714"/>
    <w:rsid w:val="00A81951"/>
    <w:rsid w:val="00A83660"/>
    <w:rsid w:val="00AA47C3"/>
    <w:rsid w:val="00AC4913"/>
    <w:rsid w:val="00AC5630"/>
    <w:rsid w:val="00B1290D"/>
    <w:rsid w:val="00B26F21"/>
    <w:rsid w:val="00B71BE0"/>
    <w:rsid w:val="00B738EA"/>
    <w:rsid w:val="00B73D9F"/>
    <w:rsid w:val="00B80935"/>
    <w:rsid w:val="00B843CC"/>
    <w:rsid w:val="00B904E2"/>
    <w:rsid w:val="00B95F3E"/>
    <w:rsid w:val="00B963B0"/>
    <w:rsid w:val="00BC57D0"/>
    <w:rsid w:val="00BF1144"/>
    <w:rsid w:val="00BF4614"/>
    <w:rsid w:val="00C20049"/>
    <w:rsid w:val="00C71373"/>
    <w:rsid w:val="00C92A11"/>
    <w:rsid w:val="00CB0035"/>
    <w:rsid w:val="00CB4E06"/>
    <w:rsid w:val="00CD01AE"/>
    <w:rsid w:val="00CD728A"/>
    <w:rsid w:val="00D311EC"/>
    <w:rsid w:val="00D43947"/>
    <w:rsid w:val="00D4579A"/>
    <w:rsid w:val="00D729ED"/>
    <w:rsid w:val="00D82B2C"/>
    <w:rsid w:val="00DA174C"/>
    <w:rsid w:val="00DB104A"/>
    <w:rsid w:val="00DC1508"/>
    <w:rsid w:val="00DE3B4D"/>
    <w:rsid w:val="00DE5482"/>
    <w:rsid w:val="00DF0BC8"/>
    <w:rsid w:val="00E11463"/>
    <w:rsid w:val="00E21B46"/>
    <w:rsid w:val="00E356F1"/>
    <w:rsid w:val="00E53094"/>
    <w:rsid w:val="00E60249"/>
    <w:rsid w:val="00E61579"/>
    <w:rsid w:val="00E728AD"/>
    <w:rsid w:val="00EA271D"/>
    <w:rsid w:val="00EE72E1"/>
    <w:rsid w:val="00EF4A50"/>
    <w:rsid w:val="00EF68FE"/>
    <w:rsid w:val="00F36473"/>
    <w:rsid w:val="00F3766E"/>
    <w:rsid w:val="00F5352C"/>
    <w:rsid w:val="00F746B2"/>
    <w:rsid w:val="00FE211A"/>
    <w:rsid w:val="00FE7BF1"/>
    <w:rsid w:val="00FF5199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15459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1C6D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1C6DA2"/>
    <w:rPr>
      <w:rFonts w:ascii="Times New Roman" w:hAnsi="Times New Roman"/>
      <w:sz w:val="24"/>
    </w:rPr>
  </w:style>
  <w:style w:type="paragraph" w:customStyle="1" w:styleId="txt">
    <w:name w:val="txt"/>
    <w:basedOn w:val="a"/>
    <w:rsid w:val="00B71BE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bg-BG"/>
    </w:rPr>
  </w:style>
  <w:style w:type="paragraph" w:styleId="a7">
    <w:name w:val="No Spacing"/>
    <w:uiPriority w:val="1"/>
    <w:qFormat/>
    <w:rsid w:val="00D4579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D4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4A3DF-CEF3-40B7-9880-FB5C5F3A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68</cp:revision>
  <cp:lastPrinted>2025-03-06T08:03:00Z</cp:lastPrinted>
  <dcterms:created xsi:type="dcterms:W3CDTF">2021-10-29T12:19:00Z</dcterms:created>
  <dcterms:modified xsi:type="dcterms:W3CDTF">2025-05-29T10:52:00Z</dcterms:modified>
</cp:coreProperties>
</file>