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2" w:rsidRPr="00A50B02" w:rsidRDefault="006C4E9D" w:rsidP="00A50B02">
      <w:pPr>
        <w:jc w:val="center"/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Мотиви към </w:t>
      </w:r>
      <w:proofErr w:type="spellStart"/>
      <w:r w:rsidR="004259DE" w:rsidRPr="00A50B02">
        <w:rPr>
          <w:b/>
          <w:szCs w:val="24"/>
          <w:lang w:val="en-US"/>
        </w:rPr>
        <w:t>Проект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proofErr w:type="spellStart"/>
      <w:r w:rsidR="004259DE" w:rsidRPr="00A50B02">
        <w:rPr>
          <w:b/>
          <w:szCs w:val="24"/>
          <w:lang w:val="en-US"/>
        </w:rPr>
        <w:t>на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</w:p>
    <w:p w:rsidR="00793957" w:rsidRPr="00793957" w:rsidRDefault="00793957" w:rsidP="00A50B02">
      <w:pPr>
        <w:ind w:firstLine="0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A50B02" w:rsidRDefault="006C4E9D" w:rsidP="00A50B02">
      <w:pPr>
        <w:ind w:firstLine="0"/>
        <w:rPr>
          <w:b/>
          <w:szCs w:val="24"/>
        </w:rPr>
      </w:pPr>
    </w:p>
    <w:p w:rsidR="006C4E9D" w:rsidRPr="00A50B02" w:rsidRDefault="006C4E9D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  <w:r w:rsidRPr="00A50B02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A50B02">
        <w:rPr>
          <w:szCs w:val="24"/>
        </w:rPr>
        <w:t>e-mail</w:t>
      </w:r>
      <w:proofErr w:type="spellEnd"/>
      <w:r w:rsidRPr="00A50B02">
        <w:rPr>
          <w:szCs w:val="24"/>
        </w:rPr>
        <w:t xml:space="preserve">: </w:t>
      </w:r>
      <w:hyperlink r:id="rId4" w:history="1">
        <w:r w:rsidR="009919E7" w:rsidRPr="00A50B02">
          <w:rPr>
            <w:rStyle w:val="a3"/>
            <w:szCs w:val="24"/>
          </w:rPr>
          <w:t>kmet@</w:t>
        </w:r>
        <w:r w:rsidR="009919E7" w:rsidRPr="00A50B02">
          <w:rPr>
            <w:rStyle w:val="a3"/>
            <w:szCs w:val="24"/>
            <w:lang w:val="en-US"/>
          </w:rPr>
          <w:t>hitrino</w:t>
        </w:r>
        <w:r w:rsidR="009919E7" w:rsidRPr="00A50B02">
          <w:rPr>
            <w:rStyle w:val="a3"/>
            <w:szCs w:val="24"/>
            <w:lang w:val="ru-RU"/>
          </w:rPr>
          <w:t>.</w:t>
        </w:r>
        <w:r w:rsidR="009919E7" w:rsidRPr="00A50B02">
          <w:rPr>
            <w:rStyle w:val="a3"/>
            <w:szCs w:val="24"/>
          </w:rPr>
          <w:t>b</w:t>
        </w:r>
        <w:r w:rsidR="009919E7" w:rsidRPr="00A50B02">
          <w:rPr>
            <w:rStyle w:val="a3"/>
            <w:szCs w:val="24"/>
            <w:lang w:val="en-US"/>
          </w:rPr>
          <w:t>g</w:t>
        </w:r>
      </w:hyperlink>
      <w:r w:rsidRPr="00A50B02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A50B02" w:rsidRDefault="006C4E9D" w:rsidP="00A50B02">
      <w:pPr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І. Причини, които налагат приемането на </w:t>
      </w:r>
      <w:r w:rsidR="009E588F" w:rsidRPr="00A50B02">
        <w:rPr>
          <w:b/>
          <w:szCs w:val="24"/>
        </w:rPr>
        <w:t xml:space="preserve">изменения и допълнения на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  <w:r w:rsidR="009E588F" w:rsidRPr="00A50B02">
        <w:rPr>
          <w:b/>
          <w:szCs w:val="24"/>
        </w:rPr>
        <w:t>:</w:t>
      </w:r>
    </w:p>
    <w:p w:rsidR="0082584B" w:rsidRPr="00A50B02" w:rsidRDefault="0082584B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1. Приемането на измененията в сега действащата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  <w:r w:rsidR="00A50B02">
        <w:rPr>
          <w:rFonts w:cs="Times New Roman"/>
          <w:b/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A50B02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</w:t>
      </w:r>
      <w:r w:rsidRPr="00CE5B3E">
        <w:rPr>
          <w:rStyle w:val="FontStyle14"/>
          <w:sz w:val="24"/>
          <w:szCs w:val="24"/>
        </w:rPr>
        <w:lastRenderedPageBreak/>
        <w:t>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A50B02" w:rsidRPr="00A50B02" w:rsidRDefault="000A4B34" w:rsidP="00A50B02">
      <w:pPr>
        <w:rPr>
          <w:rFonts w:cs="Times New Roman"/>
          <w:b/>
          <w:szCs w:val="24"/>
        </w:rPr>
      </w:pPr>
      <w:r w:rsidRPr="00A50B02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A50B02">
        <w:rPr>
          <w:b/>
          <w:szCs w:val="24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</w:p>
    <w:p w:rsidR="000A4B34" w:rsidRPr="00793957" w:rsidRDefault="000A4B34" w:rsidP="00A50B02">
      <w:pPr>
        <w:autoSpaceDE w:val="0"/>
        <w:autoSpaceDN w:val="0"/>
        <w:adjustRightInd w:val="0"/>
        <w:ind w:firstLine="0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259DE" w:rsidRDefault="004F56DF" w:rsidP="003F1A37">
      <w:pPr>
        <w:autoSpaceDE w:val="0"/>
        <w:autoSpaceDN w:val="0"/>
        <w:adjustRightInd w:val="0"/>
        <w:ind w:firstLine="708"/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  <w:r w:rsidR="003F1A37">
        <w:rPr>
          <w:b/>
          <w:szCs w:val="24"/>
        </w:rPr>
        <w:t>.</w:t>
      </w: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</w:t>
      </w:r>
      <w:r w:rsidRPr="00CE5B3E">
        <w:rPr>
          <w:rStyle w:val="FontStyle14"/>
          <w:sz w:val="24"/>
          <w:szCs w:val="24"/>
        </w:rPr>
        <w:lastRenderedPageBreak/>
        <w:t>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2D3A36" w:rsidRPr="00CE5B3E" w:rsidRDefault="000A4B34" w:rsidP="00A50B02">
      <w:pPr>
        <w:autoSpaceDE w:val="0"/>
        <w:autoSpaceDN w:val="0"/>
        <w:adjustRightInd w:val="0"/>
        <w:ind w:firstLine="0"/>
        <w:rPr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</w:p>
    <w:p w:rsidR="00A50B02" w:rsidRDefault="00A50B02" w:rsidP="003F1A37">
      <w:pPr>
        <w:autoSpaceDE w:val="0"/>
        <w:autoSpaceDN w:val="0"/>
        <w:adjustRightInd w:val="0"/>
        <w:ind w:firstLine="0"/>
        <w:rPr>
          <w:b/>
          <w:szCs w:val="24"/>
          <w:u w:val="single"/>
        </w:rPr>
      </w:pPr>
    </w:p>
    <w:p w:rsidR="004259DE" w:rsidRDefault="006C4E9D" w:rsidP="003F1A37">
      <w:pPr>
        <w:autoSpaceDE w:val="0"/>
        <w:autoSpaceDN w:val="0"/>
        <w:adjustRightInd w:val="0"/>
        <w:ind w:firstLine="0"/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A50B02" w:rsidRPr="00A50B02">
        <w:rPr>
          <w:rFonts w:cs="Times New Roman"/>
          <w:b/>
          <w:szCs w:val="24"/>
        </w:rPr>
        <w:t>Наредба за</w:t>
      </w:r>
      <w:r w:rsidR="00A50B02" w:rsidRPr="00A50B02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A50B02" w:rsidRPr="00A50B02">
        <w:rPr>
          <w:rFonts w:cs="Times New Roman"/>
          <w:b/>
          <w:szCs w:val="24"/>
          <w:lang w:val="ru-RU"/>
        </w:rPr>
        <w:t>допълнение</w:t>
      </w:r>
      <w:proofErr w:type="spellEnd"/>
      <w:r w:rsidR="00A50B02" w:rsidRPr="00A50B02">
        <w:rPr>
          <w:rFonts w:cs="Times New Roman"/>
          <w:b/>
          <w:szCs w:val="24"/>
          <w:lang w:val="ru-RU"/>
        </w:rPr>
        <w:t xml:space="preserve"> на</w:t>
      </w:r>
      <w:r w:rsidR="00A50B02" w:rsidRPr="00A50B02">
        <w:rPr>
          <w:rFonts w:cs="Times New Roman"/>
          <w:szCs w:val="24"/>
          <w:lang w:val="ru-RU"/>
        </w:rPr>
        <w:t xml:space="preserve"> </w:t>
      </w:r>
      <w:r w:rsidR="00A50B02" w:rsidRPr="00A50B02">
        <w:rPr>
          <w:rFonts w:cs="Times New Roman"/>
          <w:b/>
          <w:szCs w:val="24"/>
        </w:rPr>
        <w:t>Наредба 2 за търговската дейност в Община Хитрино</w:t>
      </w:r>
      <w:r w:rsidR="003F1A37">
        <w:rPr>
          <w:b/>
          <w:szCs w:val="24"/>
        </w:rPr>
        <w:t>.</w:t>
      </w: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2989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3F1A37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7076E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50B02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2025-03-05T09:18:00Z</cp:lastPrinted>
  <dcterms:created xsi:type="dcterms:W3CDTF">2021-10-29T10:53:00Z</dcterms:created>
  <dcterms:modified xsi:type="dcterms:W3CDTF">2025-05-29T12:27:00Z</dcterms:modified>
</cp:coreProperties>
</file>