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C" w:rsidRDefault="0036358D" w:rsidP="006C10AC">
      <w:r>
        <w:rPr>
          <w:noProof/>
        </w:rPr>
        <w:t xml:space="preserve"> </w:t>
      </w:r>
    </w:p>
    <w:p w:rsidR="00480764" w:rsidRDefault="008635CD" w:rsidP="004807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98pt;height:54pt;z-index:251661312" stroked="f">
            <v:textbox style="mso-next-textbox:#_x0000_s1027">
              <w:txbxContent>
                <w:p w:rsidR="00480764" w:rsidRDefault="00480764" w:rsidP="0048076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Type">
                    <w:r w:rsidRPr="00F25209">
                      <w:rPr>
                        <w:b/>
                        <w:sz w:val="20"/>
                        <w:szCs w:val="20"/>
                        <w:lang w:val="en-US"/>
                      </w:rPr>
                      <w:t>MUNICIPALITY</w:t>
                    </w:r>
                  </w:smartTag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OF  H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I T R I N O </w:t>
                  </w:r>
                </w:p>
                <w:p w:rsidR="00480764" w:rsidRDefault="00480764" w:rsidP="0048076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Bulgaria, 9780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Hitrino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, 45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Vazrazhdane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Str. tel.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05341 2250,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fax.</w:t>
                  </w:r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 xml:space="preserve"> 05341 2120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480764" w:rsidRPr="001C2B84" w:rsidRDefault="00480764" w:rsidP="0048076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e-mail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hyperlink r:id="rId4" w:history="1">
                    <w:r w:rsidRPr="00DF2B2F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kmet@hitrino.bg</w:t>
                    </w:r>
                  </w:hyperlink>
                </w:p>
                <w:p w:rsidR="00480764" w:rsidRPr="00F25209" w:rsidRDefault="00480764" w:rsidP="00480764">
                  <w:pPr>
                    <w:jc w:val="both"/>
                    <w:rPr>
                      <w:b/>
                    </w:rPr>
                  </w:pPr>
                </w:p>
                <w:p w:rsidR="00480764" w:rsidRPr="00F25209" w:rsidRDefault="00480764" w:rsidP="0048076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pt;margin-top:9pt;width:207pt;height:54pt;z-index:251660288" stroked="f">
            <v:textbox style="mso-next-textbox:#_x0000_s1026">
              <w:txbxContent>
                <w:p w:rsidR="00480764" w:rsidRPr="00F25209" w:rsidRDefault="00480764" w:rsidP="00480764">
                  <w:pPr>
                    <w:jc w:val="right"/>
                    <w:rPr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</w:rPr>
                    <w:t xml:space="preserve">ОБЩИНА  Х И Т Р И Н О                           9780 Хитрино, ул.”Възраждане” № 45   тел.: 05341 2250, факс:05341 2120  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Pr="00DF2B2F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</w:t>
                    </w:r>
                    <w:r w:rsidRPr="00DF2B2F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@</w:t>
                    </w:r>
                    <w:r w:rsidRPr="00DF2B2F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hitrino</w:t>
                    </w:r>
                    <w:r w:rsidRPr="00DF2B2F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.</w:t>
                    </w:r>
                    <w:r w:rsidRPr="00DF2B2F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bg</w:t>
                    </w:r>
                  </w:hyperlink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 xml:space="preserve">                                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</w:p>
              </w:txbxContent>
            </v:textbox>
          </v:shape>
        </w:pict>
      </w:r>
    </w:p>
    <w:p w:rsidR="00480764" w:rsidRDefault="00480764" w:rsidP="00480764">
      <w:pPr>
        <w:jc w:val="center"/>
      </w:pPr>
      <w:r>
        <w:rPr>
          <w:noProof/>
        </w:rPr>
        <w:drawing>
          <wp:inline distT="0" distB="0" distL="0" distR="0">
            <wp:extent cx="673100" cy="673100"/>
            <wp:effectExtent l="19050" t="0" r="0" b="0"/>
            <wp:docPr id="1" name="Картина 1" descr="Ob6tina_Hit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6tina_Hitri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64" w:rsidRDefault="008635CD" w:rsidP="00480764">
      <w:pPr>
        <w:jc w:val="center"/>
      </w:pPr>
      <w:r>
        <w:rPr>
          <w:noProof/>
        </w:rPr>
        <w:pict>
          <v:line id="_x0000_s1028" style="position:absolute;left:0;text-align:left;z-index:251662336" from=".6pt,1.2pt" to="477.6pt,1.2pt" strokeweight="2.25pt"/>
        </w:pict>
      </w:r>
    </w:p>
    <w:p w:rsidR="00480764" w:rsidRDefault="00480764" w:rsidP="00480764">
      <w:r>
        <w:t xml:space="preserve"> </w:t>
      </w:r>
    </w:p>
    <w:p w:rsidR="00480764" w:rsidRDefault="00480764" w:rsidP="00480764"/>
    <w:p w:rsidR="00480764" w:rsidRDefault="00480764" w:rsidP="00480764"/>
    <w:p w:rsidR="00480764" w:rsidRDefault="00480764" w:rsidP="00480764"/>
    <w:p w:rsidR="00265A9A" w:rsidRPr="0094376C" w:rsidRDefault="00480764" w:rsidP="00265A9A">
      <w:pPr>
        <w:jc w:val="both"/>
      </w:pPr>
      <w:r w:rsidRPr="00480764">
        <w:rPr>
          <w:rFonts w:cs="TimokCYR"/>
          <w:b/>
          <w:bCs/>
          <w:color w:val="000000"/>
        </w:rPr>
        <w:t xml:space="preserve">Община с. Хитрино, </w:t>
      </w:r>
      <w:r w:rsidRPr="00480764">
        <w:rPr>
          <w:rFonts w:cs="TimokCYR"/>
          <w:color w:val="000000"/>
        </w:rPr>
        <w:t xml:space="preserve">област Шумен, на основание чл. 129, ал. 1 от ЗУТ съобщава, че на основание Решение № </w:t>
      </w:r>
      <w:r w:rsidR="00265A9A">
        <w:rPr>
          <w:rFonts w:asciiTheme="minorHAnsi" w:hAnsiTheme="minorHAnsi" w:cs="TimokCYR"/>
          <w:color w:val="000000"/>
        </w:rPr>
        <w:t>15</w:t>
      </w:r>
      <w:r w:rsidRPr="00480764">
        <w:rPr>
          <w:rFonts w:cs="TimokCYR"/>
          <w:color w:val="000000"/>
        </w:rPr>
        <w:t xml:space="preserve"> от </w:t>
      </w:r>
      <w:r w:rsidR="00265A9A">
        <w:rPr>
          <w:rFonts w:cs="TimokCYR"/>
          <w:color w:val="000000"/>
        </w:rPr>
        <w:t>15</w:t>
      </w:r>
      <w:r w:rsidRPr="00480764">
        <w:rPr>
          <w:rFonts w:cs="TimokCYR"/>
          <w:color w:val="000000"/>
        </w:rPr>
        <w:t>.</w:t>
      </w:r>
      <w:r w:rsidR="00265A9A">
        <w:rPr>
          <w:rFonts w:asciiTheme="minorHAnsi" w:hAnsiTheme="minorHAnsi" w:cs="TimokCYR"/>
          <w:color w:val="000000"/>
        </w:rPr>
        <w:t>02</w:t>
      </w:r>
      <w:r w:rsidRPr="00480764">
        <w:rPr>
          <w:rFonts w:cs="TimokCYR"/>
          <w:color w:val="000000"/>
        </w:rPr>
        <w:t>.</w:t>
      </w:r>
      <w:r w:rsidRPr="0012055C">
        <w:rPr>
          <w:color w:val="000000"/>
        </w:rPr>
        <w:t>202</w:t>
      </w:r>
      <w:r w:rsidR="00265A9A">
        <w:rPr>
          <w:color w:val="000000"/>
        </w:rPr>
        <w:t>3</w:t>
      </w:r>
      <w:r w:rsidRPr="00480764">
        <w:rPr>
          <w:rFonts w:cs="TimokCYR"/>
          <w:color w:val="000000"/>
        </w:rPr>
        <w:t xml:space="preserve"> г. на Общинския съвет – с. Хитрино, е одобрен  </w:t>
      </w:r>
      <w:r w:rsidR="00826823" w:rsidRPr="007E18D7">
        <w:t xml:space="preserve"> ПУП-</w:t>
      </w:r>
      <w:r w:rsidR="00826823">
        <w:t xml:space="preserve">План за регулация </w:t>
      </w:r>
      <w:r w:rsidR="00826823" w:rsidRPr="007E18D7">
        <w:t>/П</w:t>
      </w:r>
      <w:r w:rsidR="00826823">
        <w:t xml:space="preserve">Р/ по плана на с. </w:t>
      </w:r>
      <w:r w:rsidR="00265A9A">
        <w:t>Черна</w:t>
      </w:r>
      <w:r w:rsidR="00826823">
        <w:t xml:space="preserve"> за: </w:t>
      </w:r>
      <w:r w:rsidR="00265A9A">
        <w:t xml:space="preserve"> </w:t>
      </w:r>
      <w:r w:rsidR="00265A9A" w:rsidRPr="0094376C">
        <w:t>Променя на уличната отсечка ОТ 34-ОТ 48 като се вмъква нова ОТ 34а</w:t>
      </w:r>
      <w:r w:rsidR="00265A9A">
        <w:t>;</w:t>
      </w:r>
      <w:r w:rsidR="00265A9A" w:rsidRPr="0094376C">
        <w:t xml:space="preserve">  Дворищната регулация на УПИ ІІ-фурна и ІV-здравен дом (кметство)  в кв. 10 се променя като се поставя по съществуващите граници;</w:t>
      </w:r>
      <w:r w:rsidR="00265A9A">
        <w:t xml:space="preserve"> </w:t>
      </w:r>
      <w:r w:rsidR="00265A9A" w:rsidRPr="0094376C">
        <w:t>УПИ І-училище и ІІ-детски дом в  кв. 10 се променят, като от тях се образуват нови: УПИ І-училище, ІІІ-детски дом, V-ООД и VІ-ООД</w:t>
      </w:r>
      <w:r w:rsidR="00265A9A">
        <w:t>.</w:t>
      </w:r>
    </w:p>
    <w:p w:rsidR="00480764" w:rsidRPr="00480764" w:rsidRDefault="00480764" w:rsidP="00265A9A">
      <w:pPr>
        <w:ind w:firstLine="708"/>
        <w:jc w:val="both"/>
      </w:pPr>
      <w:r w:rsidRPr="00480764">
        <w:rPr>
          <w:color w:val="000000"/>
        </w:rPr>
        <w:t xml:space="preserve">На основание чл. 215, ал. 4 от ЗУТ решението подлежи на обжалване в 30-дневен срок от обнародването в „Държавен вестник“ чрез Община Хитрино до Административния </w:t>
      </w:r>
      <w:r w:rsidRPr="00480764">
        <w:t xml:space="preserve">    гр. Шумен.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10AC" w:rsidRPr="00480764" w:rsidRDefault="006C10AC" w:rsidP="006C10AC"/>
    <w:p w:rsidR="006C10AC" w:rsidRPr="00177CDE" w:rsidRDefault="006C10AC" w:rsidP="006C10AC"/>
    <w:p w:rsidR="006C10AC" w:rsidRPr="007A0256" w:rsidRDefault="00480764" w:rsidP="00E151A4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</w:p>
    <w:sectPr w:rsidR="006C10AC" w:rsidRPr="007A0256" w:rsidSect="000314B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10AC"/>
    <w:rsid w:val="00030CED"/>
    <w:rsid w:val="000314BF"/>
    <w:rsid w:val="00066D0A"/>
    <w:rsid w:val="00074CC9"/>
    <w:rsid w:val="000A0D4D"/>
    <w:rsid w:val="0012055C"/>
    <w:rsid w:val="00126700"/>
    <w:rsid w:val="00174051"/>
    <w:rsid w:val="00177CDE"/>
    <w:rsid w:val="001D2ECB"/>
    <w:rsid w:val="00221161"/>
    <w:rsid w:val="00221D53"/>
    <w:rsid w:val="002351E4"/>
    <w:rsid w:val="00265A9A"/>
    <w:rsid w:val="002F6F0E"/>
    <w:rsid w:val="0036358D"/>
    <w:rsid w:val="003911CC"/>
    <w:rsid w:val="003A5A70"/>
    <w:rsid w:val="003F383B"/>
    <w:rsid w:val="00427F8A"/>
    <w:rsid w:val="004322A5"/>
    <w:rsid w:val="00442E24"/>
    <w:rsid w:val="00480764"/>
    <w:rsid w:val="00482CC6"/>
    <w:rsid w:val="00566427"/>
    <w:rsid w:val="005A4CA3"/>
    <w:rsid w:val="005B050B"/>
    <w:rsid w:val="005D20AA"/>
    <w:rsid w:val="00666B8E"/>
    <w:rsid w:val="00676CEC"/>
    <w:rsid w:val="006B47B7"/>
    <w:rsid w:val="006C10AC"/>
    <w:rsid w:val="006F7C4A"/>
    <w:rsid w:val="00714A50"/>
    <w:rsid w:val="00723D39"/>
    <w:rsid w:val="00741659"/>
    <w:rsid w:val="007608EA"/>
    <w:rsid w:val="007615FD"/>
    <w:rsid w:val="007A0256"/>
    <w:rsid w:val="007C2BFF"/>
    <w:rsid w:val="007C4E8F"/>
    <w:rsid w:val="007C6DEE"/>
    <w:rsid w:val="007E18D7"/>
    <w:rsid w:val="008009EA"/>
    <w:rsid w:val="0082404B"/>
    <w:rsid w:val="00826823"/>
    <w:rsid w:val="00827304"/>
    <w:rsid w:val="008304D1"/>
    <w:rsid w:val="008441D7"/>
    <w:rsid w:val="008635CD"/>
    <w:rsid w:val="008D4650"/>
    <w:rsid w:val="008F75CB"/>
    <w:rsid w:val="009312FF"/>
    <w:rsid w:val="009506D8"/>
    <w:rsid w:val="00952E1E"/>
    <w:rsid w:val="00957739"/>
    <w:rsid w:val="009E7BEB"/>
    <w:rsid w:val="00A36FBE"/>
    <w:rsid w:val="00A81BE5"/>
    <w:rsid w:val="00AB668D"/>
    <w:rsid w:val="00AD1DA4"/>
    <w:rsid w:val="00B17E77"/>
    <w:rsid w:val="00B261EB"/>
    <w:rsid w:val="00B5229B"/>
    <w:rsid w:val="00B5730E"/>
    <w:rsid w:val="00B96493"/>
    <w:rsid w:val="00BF4AC5"/>
    <w:rsid w:val="00C0193A"/>
    <w:rsid w:val="00C36ABA"/>
    <w:rsid w:val="00C47AFB"/>
    <w:rsid w:val="00C51D43"/>
    <w:rsid w:val="00C674AD"/>
    <w:rsid w:val="00C85A46"/>
    <w:rsid w:val="00CA750F"/>
    <w:rsid w:val="00CC243B"/>
    <w:rsid w:val="00CF16A3"/>
    <w:rsid w:val="00D27CF0"/>
    <w:rsid w:val="00D4039B"/>
    <w:rsid w:val="00D63A49"/>
    <w:rsid w:val="00DB52F2"/>
    <w:rsid w:val="00DC2269"/>
    <w:rsid w:val="00DD2863"/>
    <w:rsid w:val="00E151A4"/>
    <w:rsid w:val="00E342D3"/>
    <w:rsid w:val="00E37A7A"/>
    <w:rsid w:val="00E55160"/>
    <w:rsid w:val="00EC47D3"/>
    <w:rsid w:val="00F07584"/>
    <w:rsid w:val="00F076F3"/>
    <w:rsid w:val="00F263F5"/>
    <w:rsid w:val="00F67E36"/>
    <w:rsid w:val="00FB6F4C"/>
    <w:rsid w:val="00FC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0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0AC"/>
    <w:rPr>
      <w:color w:val="0000FF"/>
      <w:u w:val="single"/>
    </w:rPr>
  </w:style>
  <w:style w:type="paragraph" w:styleId="a4">
    <w:name w:val="Balloon Text"/>
    <w:basedOn w:val="a"/>
    <w:link w:val="a5"/>
    <w:rsid w:val="005B050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5B0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1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6358D"/>
    <w:pPr>
      <w:spacing w:before="100" w:beforeAutospacing="1" w:after="100" w:afterAutospacing="1"/>
    </w:pPr>
  </w:style>
  <w:style w:type="paragraph" w:customStyle="1" w:styleId="Pa49">
    <w:name w:val="Pa49"/>
    <w:basedOn w:val="a"/>
    <w:next w:val="a"/>
    <w:uiPriority w:val="99"/>
    <w:rsid w:val="00480764"/>
    <w:pPr>
      <w:autoSpaceDE w:val="0"/>
      <w:autoSpaceDN w:val="0"/>
      <w:adjustRightInd w:val="0"/>
      <w:spacing w:line="181" w:lineRule="atLeast"/>
    </w:pPr>
    <w:rPr>
      <w:rFonts w:ascii="TimokCYR" w:eastAsiaTheme="minorHAnsi" w:hAnsi="TimokCYR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met@hitrino.bg" TargetMode="External"/><Relationship Id="rId4" Type="http://schemas.openxmlformats.org/officeDocument/2006/relationships/hyperlink" Target="mailto:kmet@hitrin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Hitrino</Company>
  <LinksUpToDate>false</LinksUpToDate>
  <CharactersWithSpaces>1081</CharactersWithSpaces>
  <SharedDoc>false</SharedDoc>
  <HLinks>
    <vt:vector size="12" baseType="variant"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3</cp:revision>
  <cp:lastPrinted>2022-03-14T06:58:00Z</cp:lastPrinted>
  <dcterms:created xsi:type="dcterms:W3CDTF">2023-03-02T08:32:00Z</dcterms:created>
  <dcterms:modified xsi:type="dcterms:W3CDTF">2023-03-02T08:36:00Z</dcterms:modified>
</cp:coreProperties>
</file>