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636B" w14:textId="77777777"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14:paraId="3436B6CB" w14:textId="77777777" w:rsidR="00692E13" w:rsidRDefault="00692E13" w:rsidP="0062396B">
      <w:pPr>
        <w:ind w:left="2832" w:hanging="2832"/>
        <w:jc w:val="center"/>
        <w:rPr>
          <w:b/>
          <w:sz w:val="22"/>
          <w:szCs w:val="22"/>
        </w:rPr>
      </w:pPr>
    </w:p>
    <w:p w14:paraId="320F690E" w14:textId="77777777" w:rsidR="007A5586" w:rsidRDefault="002F56DC" w:rsidP="007A558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43E19BA" w14:textId="77777777" w:rsidR="004B5B7E" w:rsidRPr="00DA4AB2" w:rsidRDefault="004B5B7E" w:rsidP="00510EBB">
      <w:pPr>
        <w:jc w:val="both"/>
        <w:rPr>
          <w:sz w:val="22"/>
          <w:szCs w:val="22"/>
        </w:rPr>
      </w:pPr>
    </w:p>
    <w:p w14:paraId="2D6DADAB" w14:textId="77777777" w:rsidR="008A6FFC" w:rsidRPr="00600072" w:rsidRDefault="008A6FFC" w:rsidP="00600072">
      <w:pPr>
        <w:ind w:firstLine="708"/>
        <w:rPr>
          <w:sz w:val="22"/>
          <w:szCs w:val="22"/>
        </w:rPr>
      </w:pPr>
    </w:p>
    <w:p w14:paraId="63AC3C54" w14:textId="77777777" w:rsidR="004B5B7E" w:rsidRDefault="004B5B7E" w:rsidP="004B5B7E">
      <w:pPr>
        <w:ind w:left="2832" w:hanging="2832"/>
        <w:jc w:val="center"/>
        <w:rPr>
          <w:b/>
          <w:sz w:val="22"/>
          <w:szCs w:val="22"/>
        </w:rPr>
      </w:pPr>
    </w:p>
    <w:p w14:paraId="61936018" w14:textId="77777777" w:rsidR="003B6D5F" w:rsidRPr="00600072" w:rsidRDefault="003B6D5F" w:rsidP="003B6D5F">
      <w:pPr>
        <w:ind w:left="2832" w:hanging="2832"/>
        <w:jc w:val="center"/>
        <w:rPr>
          <w:b/>
          <w:sz w:val="28"/>
          <w:szCs w:val="28"/>
        </w:rPr>
      </w:pPr>
      <w:r w:rsidRPr="00600072">
        <w:rPr>
          <w:b/>
          <w:sz w:val="28"/>
          <w:szCs w:val="28"/>
        </w:rPr>
        <w:t>О Б Я В Л Е Н И Е</w:t>
      </w:r>
    </w:p>
    <w:p w14:paraId="6DDA630A" w14:textId="77777777" w:rsidR="003B6D5F" w:rsidRPr="00600072" w:rsidRDefault="003B6D5F" w:rsidP="003B6D5F">
      <w:pPr>
        <w:jc w:val="center"/>
        <w:rPr>
          <w:b/>
          <w:sz w:val="28"/>
          <w:szCs w:val="28"/>
        </w:rPr>
      </w:pPr>
      <w:r w:rsidRPr="00600072">
        <w:rPr>
          <w:b/>
          <w:sz w:val="28"/>
          <w:szCs w:val="28"/>
        </w:rPr>
        <w:t xml:space="preserve">№ </w:t>
      </w:r>
      <w:r w:rsidR="00A73E01">
        <w:rPr>
          <w:b/>
          <w:sz w:val="28"/>
          <w:szCs w:val="28"/>
        </w:rPr>
        <w:t>2</w:t>
      </w:r>
      <w:r w:rsidR="008A12B5">
        <w:rPr>
          <w:b/>
          <w:sz w:val="28"/>
          <w:szCs w:val="28"/>
        </w:rPr>
        <w:t>9</w:t>
      </w:r>
      <w:r w:rsidRPr="00600072">
        <w:rPr>
          <w:b/>
          <w:sz w:val="28"/>
          <w:szCs w:val="28"/>
        </w:rPr>
        <w:t>/</w:t>
      </w:r>
      <w:r w:rsidR="008A12B5">
        <w:rPr>
          <w:b/>
          <w:sz w:val="28"/>
          <w:szCs w:val="28"/>
        </w:rPr>
        <w:t>22</w:t>
      </w:r>
      <w:r w:rsidRPr="00600072">
        <w:rPr>
          <w:b/>
          <w:sz w:val="28"/>
          <w:szCs w:val="28"/>
        </w:rPr>
        <w:t>.</w:t>
      </w:r>
      <w:r w:rsidR="004510CA" w:rsidRPr="00600072">
        <w:rPr>
          <w:b/>
          <w:sz w:val="28"/>
          <w:szCs w:val="28"/>
        </w:rPr>
        <w:t>0</w:t>
      </w:r>
      <w:r w:rsidR="001C3984" w:rsidRPr="00600072">
        <w:rPr>
          <w:b/>
          <w:sz w:val="28"/>
          <w:szCs w:val="28"/>
        </w:rPr>
        <w:t>8</w:t>
      </w:r>
      <w:r w:rsidRPr="00600072">
        <w:rPr>
          <w:b/>
          <w:sz w:val="28"/>
          <w:szCs w:val="28"/>
        </w:rPr>
        <w:t>.202</w:t>
      </w:r>
      <w:r w:rsidR="004510CA" w:rsidRPr="00600072">
        <w:rPr>
          <w:b/>
          <w:sz w:val="28"/>
          <w:szCs w:val="28"/>
        </w:rPr>
        <w:t>2</w:t>
      </w:r>
      <w:r w:rsidRPr="00600072">
        <w:rPr>
          <w:b/>
          <w:sz w:val="28"/>
          <w:szCs w:val="28"/>
        </w:rPr>
        <w:t xml:space="preserve"> г.</w:t>
      </w:r>
    </w:p>
    <w:p w14:paraId="6E166D2B" w14:textId="77777777" w:rsidR="003B6D5F" w:rsidRPr="00600072" w:rsidRDefault="003B6D5F" w:rsidP="003B6D5F">
      <w:pPr>
        <w:rPr>
          <w:sz w:val="28"/>
          <w:szCs w:val="28"/>
        </w:rPr>
      </w:pPr>
    </w:p>
    <w:p w14:paraId="6D66F23F" w14:textId="77777777" w:rsidR="008A12B5" w:rsidRPr="00DA4AB2" w:rsidRDefault="008A12B5" w:rsidP="008A12B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C517E9">
        <w:rPr>
          <w:sz w:val="22"/>
          <w:szCs w:val="22"/>
        </w:rPr>
        <w:t>а основание чл.1</w:t>
      </w:r>
      <w:r>
        <w:rPr>
          <w:sz w:val="22"/>
          <w:szCs w:val="22"/>
        </w:rPr>
        <w:t>29 ал. 2 от ЗУТ и чл. 61 ал. 1 и 2 от АПК</w:t>
      </w:r>
      <w:r w:rsidRPr="00DA4AB2">
        <w:rPr>
          <w:sz w:val="22"/>
          <w:szCs w:val="22"/>
        </w:rPr>
        <w:t xml:space="preserve">  Ви съобщаваме,    че със Заповед №</w:t>
      </w:r>
      <w:r w:rsidRPr="00DA4AB2">
        <w:rPr>
          <w:sz w:val="22"/>
          <w:szCs w:val="22"/>
          <w:lang w:val="ru-RU"/>
        </w:rPr>
        <w:t xml:space="preserve"> </w:t>
      </w:r>
      <w:r w:rsidRPr="00DA4AB2">
        <w:rPr>
          <w:sz w:val="22"/>
          <w:szCs w:val="22"/>
        </w:rPr>
        <w:t xml:space="preserve"> РД-</w:t>
      </w:r>
      <w:r>
        <w:rPr>
          <w:sz w:val="22"/>
          <w:szCs w:val="22"/>
        </w:rPr>
        <w:t xml:space="preserve"> 214 </w:t>
      </w:r>
      <w:r w:rsidRPr="00DA4AB2">
        <w:rPr>
          <w:sz w:val="22"/>
          <w:szCs w:val="22"/>
        </w:rPr>
        <w:t>от</w:t>
      </w:r>
      <w:r>
        <w:rPr>
          <w:sz w:val="22"/>
          <w:szCs w:val="22"/>
        </w:rPr>
        <w:t xml:space="preserve"> 19.08.</w:t>
      </w:r>
      <w:r w:rsidRPr="00DA4AB2">
        <w:rPr>
          <w:sz w:val="22"/>
          <w:szCs w:val="22"/>
        </w:rPr>
        <w:t>20</w:t>
      </w:r>
      <w:r>
        <w:rPr>
          <w:sz w:val="22"/>
          <w:szCs w:val="22"/>
          <w:lang w:val="ru-RU"/>
        </w:rPr>
        <w:t>22</w:t>
      </w:r>
      <w:r w:rsidRPr="00DA4AB2">
        <w:rPr>
          <w:sz w:val="22"/>
          <w:szCs w:val="22"/>
        </w:rPr>
        <w:t>год. на  кмета на община Хитрино, обл. Шумен е одобрен:</w:t>
      </w:r>
    </w:p>
    <w:p w14:paraId="21683CD2" w14:textId="77777777" w:rsidR="008A12B5" w:rsidRDefault="008A12B5" w:rsidP="008A12B5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>Подробен устройствен план – План за регулация /ПР</w:t>
      </w:r>
      <w:r>
        <w:rPr>
          <w:sz w:val="22"/>
          <w:szCs w:val="22"/>
        </w:rPr>
        <w:t xml:space="preserve">/ за   УПИ VІ-235 и ХІ-235     </w:t>
      </w:r>
      <w:r w:rsidRPr="007D3B8B">
        <w:rPr>
          <w:sz w:val="22"/>
          <w:szCs w:val="22"/>
        </w:rPr>
        <w:t>в кв.</w:t>
      </w:r>
      <w:r>
        <w:rPr>
          <w:sz w:val="22"/>
          <w:szCs w:val="22"/>
        </w:rPr>
        <w:t>42</w:t>
      </w:r>
      <w:r w:rsidRPr="007D3B8B">
        <w:rPr>
          <w:sz w:val="22"/>
          <w:szCs w:val="22"/>
        </w:rPr>
        <w:t xml:space="preserve"> по плана на с. </w:t>
      </w:r>
      <w:r>
        <w:rPr>
          <w:sz w:val="22"/>
          <w:szCs w:val="22"/>
        </w:rPr>
        <w:t xml:space="preserve">Тимарево.  </w:t>
      </w:r>
    </w:p>
    <w:p w14:paraId="36F2075A" w14:textId="77777777" w:rsidR="008A12B5" w:rsidRPr="00DA4AB2" w:rsidRDefault="008A12B5" w:rsidP="008A12B5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    </w:t>
      </w:r>
      <w:r w:rsidRPr="00DA4AB2">
        <w:rPr>
          <w:rFonts w:ascii="Arial Narrow" w:hAnsi="Arial Narrow"/>
          <w:sz w:val="22"/>
          <w:szCs w:val="22"/>
        </w:rPr>
        <w:t xml:space="preserve"> </w:t>
      </w:r>
      <w:r w:rsidRPr="00DA4AB2">
        <w:rPr>
          <w:sz w:val="22"/>
          <w:szCs w:val="22"/>
        </w:rPr>
        <w:t>Планът се намира в  общинска администрация с. Хитрино и може да бъде прегледан в дните: понеделник, вторник, сряда, четвъртък и петък от 9.00 ч -16 часа от заинтересованите.</w:t>
      </w:r>
    </w:p>
    <w:p w14:paraId="7E10D0F9" w14:textId="77777777" w:rsidR="008A12B5" w:rsidRPr="00DA4AB2" w:rsidRDefault="008A12B5" w:rsidP="008A12B5">
      <w:pPr>
        <w:ind w:firstLine="708"/>
        <w:jc w:val="both"/>
        <w:rPr>
          <w:sz w:val="22"/>
          <w:szCs w:val="22"/>
        </w:rPr>
      </w:pPr>
      <w:r w:rsidRPr="00DA4AB2">
        <w:rPr>
          <w:sz w:val="22"/>
          <w:szCs w:val="22"/>
        </w:rPr>
        <w:t>Заповедта може да се обжалва в 14-дневен срок от датата на получаване на съобщението.</w:t>
      </w:r>
    </w:p>
    <w:p w14:paraId="662DD305" w14:textId="59137B8C" w:rsidR="008A12B5" w:rsidRDefault="008A12B5" w:rsidP="008A12B5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14:paraId="07055CAF" w14:textId="5D4143EA" w:rsidR="008A12B5" w:rsidRPr="00D457DB" w:rsidRDefault="008A12B5" w:rsidP="008A12B5">
      <w:pPr>
        <w:ind w:left="2832" w:hanging="283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73C14E55" w14:textId="77777777" w:rsidR="008A12B5" w:rsidRDefault="008A12B5" w:rsidP="008A12B5">
      <w:pPr>
        <w:ind w:firstLine="708"/>
        <w:jc w:val="center"/>
        <w:rPr>
          <w:b/>
          <w:sz w:val="22"/>
          <w:szCs w:val="22"/>
        </w:rPr>
      </w:pPr>
      <w:r>
        <w:rPr>
          <w:sz w:val="22"/>
          <w:szCs w:val="22"/>
          <w:lang w:eastAsia="en-US"/>
        </w:rPr>
        <w:t xml:space="preserve"> </w:t>
      </w:r>
    </w:p>
    <w:p w14:paraId="59E70BE3" w14:textId="77777777" w:rsidR="001840C6" w:rsidRPr="00600072" w:rsidRDefault="001840C6" w:rsidP="001C260A">
      <w:pPr>
        <w:ind w:firstLine="708"/>
        <w:jc w:val="both"/>
        <w:rPr>
          <w:sz w:val="28"/>
          <w:szCs w:val="28"/>
        </w:rPr>
      </w:pPr>
    </w:p>
    <w:p w14:paraId="0FBFEACB" w14:textId="77777777" w:rsidR="008A12B5" w:rsidRPr="00600072" w:rsidRDefault="001C3984" w:rsidP="008A12B5">
      <w:pPr>
        <w:ind w:left="2832" w:hanging="2832"/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 w:rsidR="008A12B5" w:rsidRPr="00600072">
        <w:rPr>
          <w:b/>
          <w:sz w:val="28"/>
          <w:szCs w:val="28"/>
        </w:rPr>
        <w:t>О Б Я В Л Е Н И Е</w:t>
      </w:r>
    </w:p>
    <w:p w14:paraId="509F33BA" w14:textId="77777777" w:rsidR="008A12B5" w:rsidRDefault="008A12B5" w:rsidP="008A12B5">
      <w:pPr>
        <w:jc w:val="center"/>
        <w:rPr>
          <w:b/>
          <w:sz w:val="28"/>
          <w:szCs w:val="28"/>
        </w:rPr>
      </w:pPr>
      <w:r w:rsidRPr="0060007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30</w:t>
      </w:r>
      <w:r w:rsidRPr="0060007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22</w:t>
      </w:r>
      <w:r w:rsidRPr="00600072">
        <w:rPr>
          <w:b/>
          <w:sz w:val="28"/>
          <w:szCs w:val="28"/>
        </w:rPr>
        <w:t>.08.2022 г.</w:t>
      </w:r>
    </w:p>
    <w:p w14:paraId="06905970" w14:textId="77777777" w:rsidR="008A12B5" w:rsidRDefault="008A12B5" w:rsidP="008A12B5">
      <w:pPr>
        <w:jc w:val="center"/>
        <w:rPr>
          <w:b/>
          <w:sz w:val="28"/>
          <w:szCs w:val="28"/>
        </w:rPr>
      </w:pPr>
    </w:p>
    <w:p w14:paraId="6AC3E29F" w14:textId="77777777" w:rsidR="008A12B5" w:rsidRPr="005E562A" w:rsidRDefault="008A12B5" w:rsidP="008A12B5">
      <w:pPr>
        <w:ind w:firstLine="708"/>
        <w:jc w:val="both"/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РД-215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19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08</w:t>
      </w:r>
      <w:r w:rsidRPr="00827A17">
        <w:rPr>
          <w:sz w:val="22"/>
          <w:szCs w:val="22"/>
        </w:rPr>
        <w:t>.20</w:t>
      </w:r>
      <w:r>
        <w:rPr>
          <w:sz w:val="22"/>
          <w:szCs w:val="22"/>
          <w:lang w:val="ru-RU"/>
        </w:rPr>
        <w:t>22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>нето</w:t>
      </w:r>
      <w:r>
        <w:t xml:space="preserve"> </w:t>
      </w:r>
      <w:r w:rsidRPr="005E562A">
        <w:t xml:space="preserve"> на проект за изменение на Подробен ус</w:t>
      </w:r>
      <w:r>
        <w:t>тройствен план /ПУП/  - ПУП-</w:t>
      </w:r>
      <w:proofErr w:type="spellStart"/>
      <w:r>
        <w:t>Парцеларен</w:t>
      </w:r>
      <w:proofErr w:type="spellEnd"/>
      <w:r>
        <w:t xml:space="preserve"> план  /ПП/ за трасето на </w:t>
      </w:r>
      <w:r>
        <w:rPr>
          <w:rStyle w:val="FontStyle13"/>
        </w:rPr>
        <w:t xml:space="preserve">техническата инфраструктура на обект „фотоволтаична централа” в с. Каменяк, община Хитрино – Вариант 2, като трасето на новопроектираните електропроводни отклонения 110 </w:t>
      </w:r>
      <w:r>
        <w:rPr>
          <w:rStyle w:val="FontStyle13"/>
          <w:lang w:val="en-US"/>
        </w:rPr>
        <w:t>kV</w:t>
      </w:r>
      <w:r>
        <w:rPr>
          <w:rStyle w:val="FontStyle13"/>
        </w:rPr>
        <w:t xml:space="preserve">, преминават  през следните имоти: </w:t>
      </w:r>
      <w:r w:rsidRPr="000E509E">
        <w:rPr>
          <w:rStyle w:val="FontStyle13"/>
          <w:b/>
        </w:rPr>
        <w:t>3696.4.192</w:t>
      </w:r>
      <w:r>
        <w:rPr>
          <w:rStyle w:val="FontStyle13"/>
        </w:rPr>
        <w:t xml:space="preserve"> с начин на трайно ползване – „деградирала ливада”, дължина на </w:t>
      </w:r>
      <w:proofErr w:type="spellStart"/>
      <w:r>
        <w:rPr>
          <w:rStyle w:val="FontStyle13"/>
        </w:rPr>
        <w:t>провода</w:t>
      </w:r>
      <w:proofErr w:type="spellEnd"/>
      <w:r>
        <w:rPr>
          <w:rStyle w:val="FontStyle13"/>
        </w:rPr>
        <w:t xml:space="preserve"> 72.62 м. – 70.03 м. , с площ с ограничения в ползването – 4.04 дка; ПИ </w:t>
      </w:r>
      <w:r w:rsidRPr="000E509E">
        <w:rPr>
          <w:rStyle w:val="FontStyle13"/>
          <w:b/>
        </w:rPr>
        <w:t>35969.4.280</w:t>
      </w:r>
      <w:r>
        <w:rPr>
          <w:rStyle w:val="FontStyle13"/>
        </w:rPr>
        <w:t xml:space="preserve"> с начин на трайно ползване „пасище”, дължина на </w:t>
      </w:r>
      <w:proofErr w:type="spellStart"/>
      <w:r>
        <w:rPr>
          <w:rStyle w:val="FontStyle13"/>
        </w:rPr>
        <w:t>провода</w:t>
      </w:r>
      <w:proofErr w:type="spellEnd"/>
      <w:r>
        <w:rPr>
          <w:rStyle w:val="FontStyle13"/>
        </w:rPr>
        <w:t xml:space="preserve"> 159.51 м.-128.66 м., с площ на ограничението – 7.59 дка;  </w:t>
      </w:r>
      <w:r w:rsidRPr="000E509E">
        <w:rPr>
          <w:rStyle w:val="FontStyle13"/>
          <w:b/>
        </w:rPr>
        <w:t>ПИ 35969.4.296</w:t>
      </w:r>
      <w:r>
        <w:rPr>
          <w:rStyle w:val="FontStyle13"/>
        </w:rPr>
        <w:t xml:space="preserve"> с начин на трайно ползване „пасище” – дължина на </w:t>
      </w:r>
      <w:proofErr w:type="spellStart"/>
      <w:r>
        <w:rPr>
          <w:rStyle w:val="FontStyle13"/>
        </w:rPr>
        <w:t>провода</w:t>
      </w:r>
      <w:proofErr w:type="spellEnd"/>
      <w:r>
        <w:rPr>
          <w:rStyle w:val="FontStyle13"/>
        </w:rPr>
        <w:t xml:space="preserve"> 2295.40 м.-2331.55 м., с площ на ограничението – 84.92 дка; ПИ </w:t>
      </w:r>
      <w:r w:rsidRPr="000E509E">
        <w:rPr>
          <w:rStyle w:val="FontStyle13"/>
          <w:b/>
        </w:rPr>
        <w:t>35969.</w:t>
      </w:r>
      <w:r>
        <w:rPr>
          <w:rStyle w:val="FontStyle13"/>
          <w:b/>
        </w:rPr>
        <w:t>27</w:t>
      </w:r>
      <w:r w:rsidRPr="000E509E">
        <w:rPr>
          <w:rStyle w:val="FontStyle13"/>
          <w:b/>
        </w:rPr>
        <w:t>.</w:t>
      </w:r>
      <w:r>
        <w:rPr>
          <w:rStyle w:val="FontStyle13"/>
          <w:b/>
        </w:rPr>
        <w:t>1</w:t>
      </w:r>
      <w:r>
        <w:rPr>
          <w:rStyle w:val="FontStyle13"/>
        </w:rPr>
        <w:t xml:space="preserve"> с начин на трайно ползване „ниво”, дължина на </w:t>
      </w:r>
      <w:proofErr w:type="spellStart"/>
      <w:r>
        <w:rPr>
          <w:rStyle w:val="FontStyle13"/>
        </w:rPr>
        <w:t>провода</w:t>
      </w:r>
      <w:proofErr w:type="spellEnd"/>
      <w:r>
        <w:rPr>
          <w:rStyle w:val="FontStyle13"/>
        </w:rPr>
        <w:t xml:space="preserve"> 74.39 м - 0 м., с площ на ограничението – 1.63 дка;</w:t>
      </w:r>
      <w:r w:rsidRPr="009E650A">
        <w:t xml:space="preserve"> </w:t>
      </w:r>
      <w:r>
        <w:rPr>
          <w:rStyle w:val="FontStyle13"/>
        </w:rPr>
        <w:t xml:space="preserve">ПИ </w:t>
      </w:r>
      <w:r w:rsidRPr="000E509E">
        <w:rPr>
          <w:rStyle w:val="FontStyle13"/>
          <w:b/>
        </w:rPr>
        <w:t>35969.</w:t>
      </w:r>
      <w:r>
        <w:rPr>
          <w:rStyle w:val="FontStyle13"/>
          <w:b/>
        </w:rPr>
        <w:t>27.3</w:t>
      </w:r>
      <w:r>
        <w:rPr>
          <w:rStyle w:val="FontStyle13"/>
        </w:rPr>
        <w:t xml:space="preserve"> с начин на трайно ползване „нива”, дължина на </w:t>
      </w:r>
      <w:proofErr w:type="spellStart"/>
      <w:r>
        <w:rPr>
          <w:rStyle w:val="FontStyle13"/>
        </w:rPr>
        <w:t>провода</w:t>
      </w:r>
      <w:proofErr w:type="spellEnd"/>
      <w:r>
        <w:rPr>
          <w:rStyle w:val="FontStyle13"/>
        </w:rPr>
        <w:t xml:space="preserve"> 132.73 м.- 207.95 м., с площ на ограничението – 6.26 дка; ПИ </w:t>
      </w:r>
      <w:r w:rsidRPr="000E509E">
        <w:rPr>
          <w:rStyle w:val="FontStyle13"/>
          <w:b/>
        </w:rPr>
        <w:t>35969.</w:t>
      </w:r>
      <w:r>
        <w:rPr>
          <w:rStyle w:val="FontStyle13"/>
          <w:b/>
        </w:rPr>
        <w:t>27.16</w:t>
      </w:r>
      <w:r>
        <w:rPr>
          <w:rStyle w:val="FontStyle13"/>
        </w:rPr>
        <w:t xml:space="preserve"> с начин на трайно ползване „нива”, дължина на </w:t>
      </w:r>
      <w:proofErr w:type="spellStart"/>
      <w:r>
        <w:rPr>
          <w:rStyle w:val="FontStyle13"/>
        </w:rPr>
        <w:t>провода</w:t>
      </w:r>
      <w:proofErr w:type="spellEnd"/>
      <w:r>
        <w:rPr>
          <w:rStyle w:val="FontStyle13"/>
        </w:rPr>
        <w:t xml:space="preserve"> 15.55м.- 95.55 м., с площ на ограничението – 71.94 дка; ПИ </w:t>
      </w:r>
      <w:r w:rsidRPr="000E509E">
        <w:rPr>
          <w:rStyle w:val="FontStyle13"/>
          <w:b/>
        </w:rPr>
        <w:t>35969.</w:t>
      </w:r>
      <w:r>
        <w:rPr>
          <w:rStyle w:val="FontStyle13"/>
          <w:b/>
        </w:rPr>
        <w:t>27.17</w:t>
      </w:r>
      <w:r>
        <w:rPr>
          <w:rStyle w:val="FontStyle13"/>
        </w:rPr>
        <w:t xml:space="preserve"> с начин на трайно ползване „нива”, дължина на </w:t>
      </w:r>
      <w:proofErr w:type="spellStart"/>
      <w:r>
        <w:rPr>
          <w:rStyle w:val="FontStyle13"/>
        </w:rPr>
        <w:t>провода</w:t>
      </w:r>
      <w:proofErr w:type="spellEnd"/>
      <w:r>
        <w:rPr>
          <w:rStyle w:val="FontStyle13"/>
        </w:rPr>
        <w:t xml:space="preserve"> 72.38 м.-58.87м., с площ на ограничението – 1.80 дка; ПИ </w:t>
      </w:r>
      <w:r w:rsidRPr="000E509E">
        <w:rPr>
          <w:rStyle w:val="FontStyle13"/>
          <w:b/>
        </w:rPr>
        <w:t>35969.</w:t>
      </w:r>
      <w:r>
        <w:rPr>
          <w:rStyle w:val="FontStyle13"/>
          <w:b/>
        </w:rPr>
        <w:t>27.208</w:t>
      </w:r>
      <w:r>
        <w:rPr>
          <w:rStyle w:val="FontStyle13"/>
        </w:rPr>
        <w:t xml:space="preserve"> с начин на трайно ползване „за селскостопански, горски, ведомствен път”, дължина на </w:t>
      </w:r>
      <w:proofErr w:type="spellStart"/>
      <w:r>
        <w:rPr>
          <w:rStyle w:val="FontStyle13"/>
        </w:rPr>
        <w:t>провода</w:t>
      </w:r>
      <w:proofErr w:type="spellEnd"/>
      <w:r>
        <w:rPr>
          <w:rStyle w:val="FontStyle13"/>
        </w:rPr>
        <w:t xml:space="preserve"> 4.93 м.-4.93м., с площ на ограничението – 0.16 дка; </w:t>
      </w:r>
      <w:r w:rsidRPr="005E562A">
        <w:t>съгласно искането на собственика, изразено в заданието за проектиране и скицата-предложение</w:t>
      </w:r>
      <w:r>
        <w:t>, становище от „ЕСО” ЕАД-София и сключен Предварителен договор с оператора.</w:t>
      </w:r>
    </w:p>
    <w:p w14:paraId="77D9CBCB" w14:textId="77777777" w:rsidR="008A12B5" w:rsidRPr="00600072" w:rsidRDefault="008A12B5" w:rsidP="008A12B5">
      <w:pPr>
        <w:ind w:firstLine="708"/>
        <w:rPr>
          <w:b/>
          <w:sz w:val="28"/>
          <w:szCs w:val="28"/>
        </w:rPr>
      </w:pPr>
      <w:r>
        <w:rPr>
          <w:sz w:val="22"/>
          <w:szCs w:val="22"/>
        </w:rPr>
        <w:t xml:space="preserve">Заповедта не подлежи на оспорване, съгласно чл. 124б, ал. 4 от ЗУТ.  </w:t>
      </w:r>
    </w:p>
    <w:p w14:paraId="796C295F" w14:textId="77777777" w:rsidR="003117C0" w:rsidRPr="00E55D89" w:rsidRDefault="003117C0" w:rsidP="003117C0">
      <w:pPr>
        <w:ind w:firstLine="708"/>
        <w:jc w:val="both"/>
        <w:rPr>
          <w:sz w:val="22"/>
          <w:szCs w:val="22"/>
        </w:rPr>
      </w:pPr>
    </w:p>
    <w:p w14:paraId="457C20D1" w14:textId="77777777" w:rsidR="003117C0" w:rsidRPr="00E55D89" w:rsidRDefault="003117C0" w:rsidP="001C260A">
      <w:pPr>
        <w:ind w:firstLine="708"/>
        <w:jc w:val="both"/>
        <w:rPr>
          <w:sz w:val="22"/>
          <w:szCs w:val="22"/>
        </w:rPr>
      </w:pPr>
    </w:p>
    <w:sectPr w:rsidR="003117C0" w:rsidRPr="00E55D89" w:rsidSect="00600072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269"/>
    <w:rsid w:val="00032338"/>
    <w:rsid w:val="00047E39"/>
    <w:rsid w:val="0006150B"/>
    <w:rsid w:val="00066840"/>
    <w:rsid w:val="00070CB2"/>
    <w:rsid w:val="000D1A33"/>
    <w:rsid w:val="000D1EA6"/>
    <w:rsid w:val="000D3DF7"/>
    <w:rsid w:val="000D6E5D"/>
    <w:rsid w:val="000F396B"/>
    <w:rsid w:val="00102DFA"/>
    <w:rsid w:val="00107747"/>
    <w:rsid w:val="00131588"/>
    <w:rsid w:val="00150CD7"/>
    <w:rsid w:val="001749BF"/>
    <w:rsid w:val="001840C6"/>
    <w:rsid w:val="00194883"/>
    <w:rsid w:val="001B1B22"/>
    <w:rsid w:val="001B43D0"/>
    <w:rsid w:val="001C260A"/>
    <w:rsid w:val="001C3984"/>
    <w:rsid w:val="00204299"/>
    <w:rsid w:val="0021009B"/>
    <w:rsid w:val="00213034"/>
    <w:rsid w:val="00231D4B"/>
    <w:rsid w:val="002467E0"/>
    <w:rsid w:val="00252884"/>
    <w:rsid w:val="00257ABF"/>
    <w:rsid w:val="00266C45"/>
    <w:rsid w:val="0027790D"/>
    <w:rsid w:val="00284099"/>
    <w:rsid w:val="002845AB"/>
    <w:rsid w:val="002B2A1F"/>
    <w:rsid w:val="002B3089"/>
    <w:rsid w:val="002C4378"/>
    <w:rsid w:val="002E0372"/>
    <w:rsid w:val="002F56DC"/>
    <w:rsid w:val="00306293"/>
    <w:rsid w:val="003117C0"/>
    <w:rsid w:val="003456EF"/>
    <w:rsid w:val="0035143C"/>
    <w:rsid w:val="0035476D"/>
    <w:rsid w:val="00363A08"/>
    <w:rsid w:val="00367080"/>
    <w:rsid w:val="003760C9"/>
    <w:rsid w:val="00380EE4"/>
    <w:rsid w:val="00386858"/>
    <w:rsid w:val="0038710A"/>
    <w:rsid w:val="00395644"/>
    <w:rsid w:val="003965D5"/>
    <w:rsid w:val="003B6D5F"/>
    <w:rsid w:val="003C7918"/>
    <w:rsid w:val="003D3050"/>
    <w:rsid w:val="003F1464"/>
    <w:rsid w:val="003F412E"/>
    <w:rsid w:val="003F550C"/>
    <w:rsid w:val="00400106"/>
    <w:rsid w:val="004116EF"/>
    <w:rsid w:val="004245C8"/>
    <w:rsid w:val="00442F49"/>
    <w:rsid w:val="004510CA"/>
    <w:rsid w:val="00460B79"/>
    <w:rsid w:val="0049357C"/>
    <w:rsid w:val="00497A22"/>
    <w:rsid w:val="004A05C2"/>
    <w:rsid w:val="004A0E1B"/>
    <w:rsid w:val="004B5B7E"/>
    <w:rsid w:val="004B7A35"/>
    <w:rsid w:val="00510EBB"/>
    <w:rsid w:val="0051719B"/>
    <w:rsid w:val="0053064A"/>
    <w:rsid w:val="00547A24"/>
    <w:rsid w:val="00550BB3"/>
    <w:rsid w:val="00574FC8"/>
    <w:rsid w:val="00575032"/>
    <w:rsid w:val="005871FD"/>
    <w:rsid w:val="0059140C"/>
    <w:rsid w:val="00591F9F"/>
    <w:rsid w:val="005A0E74"/>
    <w:rsid w:val="005A6927"/>
    <w:rsid w:val="005A7B8A"/>
    <w:rsid w:val="005B0F92"/>
    <w:rsid w:val="005C1B47"/>
    <w:rsid w:val="005C3560"/>
    <w:rsid w:val="005D250E"/>
    <w:rsid w:val="005F7D97"/>
    <w:rsid w:val="00600072"/>
    <w:rsid w:val="0062396B"/>
    <w:rsid w:val="00631DAE"/>
    <w:rsid w:val="00634083"/>
    <w:rsid w:val="00635312"/>
    <w:rsid w:val="0064670D"/>
    <w:rsid w:val="00673D84"/>
    <w:rsid w:val="00692E13"/>
    <w:rsid w:val="006B6224"/>
    <w:rsid w:val="006D52B1"/>
    <w:rsid w:val="006D74ED"/>
    <w:rsid w:val="00710CDF"/>
    <w:rsid w:val="007229F9"/>
    <w:rsid w:val="00725752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0481D"/>
    <w:rsid w:val="0081311C"/>
    <w:rsid w:val="00820B81"/>
    <w:rsid w:val="00825D85"/>
    <w:rsid w:val="00847A65"/>
    <w:rsid w:val="00860FB1"/>
    <w:rsid w:val="0086401D"/>
    <w:rsid w:val="00885F34"/>
    <w:rsid w:val="00886E21"/>
    <w:rsid w:val="0088796E"/>
    <w:rsid w:val="008941C6"/>
    <w:rsid w:val="008A12B5"/>
    <w:rsid w:val="008A6FFC"/>
    <w:rsid w:val="008B34BC"/>
    <w:rsid w:val="008B3FCB"/>
    <w:rsid w:val="008D458C"/>
    <w:rsid w:val="008D7348"/>
    <w:rsid w:val="008E1601"/>
    <w:rsid w:val="008E47B9"/>
    <w:rsid w:val="008F77F0"/>
    <w:rsid w:val="00903225"/>
    <w:rsid w:val="00905F99"/>
    <w:rsid w:val="009220C7"/>
    <w:rsid w:val="00950979"/>
    <w:rsid w:val="00955DD1"/>
    <w:rsid w:val="00964918"/>
    <w:rsid w:val="009659A8"/>
    <w:rsid w:val="009702A2"/>
    <w:rsid w:val="00972438"/>
    <w:rsid w:val="009863C2"/>
    <w:rsid w:val="00992E32"/>
    <w:rsid w:val="009B0494"/>
    <w:rsid w:val="009C55C1"/>
    <w:rsid w:val="009C7875"/>
    <w:rsid w:val="009F2DE8"/>
    <w:rsid w:val="009F2E5F"/>
    <w:rsid w:val="00A040A2"/>
    <w:rsid w:val="00A15AF0"/>
    <w:rsid w:val="00A3251E"/>
    <w:rsid w:val="00A51402"/>
    <w:rsid w:val="00A677A5"/>
    <w:rsid w:val="00A72F9C"/>
    <w:rsid w:val="00A73E01"/>
    <w:rsid w:val="00A83C89"/>
    <w:rsid w:val="00A96060"/>
    <w:rsid w:val="00AA7EB3"/>
    <w:rsid w:val="00AC5D58"/>
    <w:rsid w:val="00AF5BF0"/>
    <w:rsid w:val="00B0283B"/>
    <w:rsid w:val="00B2336D"/>
    <w:rsid w:val="00B42DFD"/>
    <w:rsid w:val="00B4535F"/>
    <w:rsid w:val="00B56425"/>
    <w:rsid w:val="00B7113C"/>
    <w:rsid w:val="00B978B1"/>
    <w:rsid w:val="00BA35F5"/>
    <w:rsid w:val="00BA3FE8"/>
    <w:rsid w:val="00BB4BA0"/>
    <w:rsid w:val="00BC6EE3"/>
    <w:rsid w:val="00BD49A2"/>
    <w:rsid w:val="00BE471B"/>
    <w:rsid w:val="00BF26E7"/>
    <w:rsid w:val="00BF50BA"/>
    <w:rsid w:val="00BF7DB7"/>
    <w:rsid w:val="00C0198B"/>
    <w:rsid w:val="00C02E57"/>
    <w:rsid w:val="00C05007"/>
    <w:rsid w:val="00C0703A"/>
    <w:rsid w:val="00C1421F"/>
    <w:rsid w:val="00C23B7E"/>
    <w:rsid w:val="00C31208"/>
    <w:rsid w:val="00C445C5"/>
    <w:rsid w:val="00C47269"/>
    <w:rsid w:val="00C649B7"/>
    <w:rsid w:val="00C82274"/>
    <w:rsid w:val="00C91C51"/>
    <w:rsid w:val="00CC4A9D"/>
    <w:rsid w:val="00CE02EB"/>
    <w:rsid w:val="00CE778A"/>
    <w:rsid w:val="00CF0910"/>
    <w:rsid w:val="00CF4C79"/>
    <w:rsid w:val="00D13D04"/>
    <w:rsid w:val="00D426A1"/>
    <w:rsid w:val="00D4754E"/>
    <w:rsid w:val="00D50238"/>
    <w:rsid w:val="00D5172B"/>
    <w:rsid w:val="00D5666F"/>
    <w:rsid w:val="00D72459"/>
    <w:rsid w:val="00D73C90"/>
    <w:rsid w:val="00D9110A"/>
    <w:rsid w:val="00DA6E32"/>
    <w:rsid w:val="00DD7D76"/>
    <w:rsid w:val="00DE132C"/>
    <w:rsid w:val="00DF1F8F"/>
    <w:rsid w:val="00E07F13"/>
    <w:rsid w:val="00E10D78"/>
    <w:rsid w:val="00E141E9"/>
    <w:rsid w:val="00E240F1"/>
    <w:rsid w:val="00E271A1"/>
    <w:rsid w:val="00E308DD"/>
    <w:rsid w:val="00E4592A"/>
    <w:rsid w:val="00E55D89"/>
    <w:rsid w:val="00E7018E"/>
    <w:rsid w:val="00E74BA9"/>
    <w:rsid w:val="00E83951"/>
    <w:rsid w:val="00E86EA3"/>
    <w:rsid w:val="00E91C9D"/>
    <w:rsid w:val="00E979D3"/>
    <w:rsid w:val="00EA1C18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5149"/>
    <w:rsid w:val="00F77C9E"/>
    <w:rsid w:val="00FA2CD2"/>
    <w:rsid w:val="00FE1851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09BE"/>
  <w15:docId w15:val="{0B1EBD51-1217-42A8-8008-8EAE1ACC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8A12B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A914-DFA3-41E7-BCC0-B8ABD081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2022-08-15T05:58:00Z</cp:lastPrinted>
  <dcterms:created xsi:type="dcterms:W3CDTF">2022-08-22T06:52:00Z</dcterms:created>
  <dcterms:modified xsi:type="dcterms:W3CDTF">2022-08-29T05:43:00Z</dcterms:modified>
</cp:coreProperties>
</file>