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8F" w:rsidRDefault="006C4E9D" w:rsidP="006C4E9D">
      <w:pPr>
        <w:ind w:firstLine="0"/>
        <w:jc w:val="center"/>
        <w:rPr>
          <w:b/>
        </w:rPr>
      </w:pPr>
      <w:r>
        <w:rPr>
          <w:b/>
        </w:rPr>
        <w:t xml:space="preserve">Мотиви към Проект за изменение и допълнение на </w:t>
      </w:r>
    </w:p>
    <w:p w:rsidR="000E7632" w:rsidRDefault="009E588F" w:rsidP="006C4E9D">
      <w:pPr>
        <w:ind w:firstLine="0"/>
        <w:jc w:val="center"/>
        <w:rPr>
          <w:b/>
        </w:rPr>
      </w:pPr>
      <w:r w:rsidRPr="009E588F">
        <w:rPr>
          <w:b/>
        </w:rPr>
        <w:t>Наредба за реда за придобиване, управление и разпореждане с общинско имущество</w:t>
      </w:r>
    </w:p>
    <w:p w:rsidR="006C4E9D" w:rsidRDefault="006C4E9D" w:rsidP="006C4E9D">
      <w:pPr>
        <w:jc w:val="center"/>
        <w:rPr>
          <w:b/>
        </w:rPr>
      </w:pPr>
    </w:p>
    <w:p w:rsidR="006C4E9D" w:rsidRDefault="006C4E9D" w:rsidP="006C4E9D"/>
    <w:p w:rsidR="009E588F" w:rsidRDefault="006C4E9D" w:rsidP="006C4E9D">
      <w:pPr>
        <w:rPr>
          <w:b/>
        </w:rPr>
      </w:pPr>
      <w:r w:rsidRPr="006C4E9D">
        <w:rPr>
          <w:b/>
        </w:rPr>
        <w:t xml:space="preserve">І. Причини, които налагат приемането на </w:t>
      </w:r>
      <w:r w:rsidR="009E588F">
        <w:rPr>
          <w:b/>
        </w:rPr>
        <w:t xml:space="preserve">изменения и допълнения на </w:t>
      </w:r>
      <w:r w:rsidR="009E588F" w:rsidRPr="009E588F">
        <w:rPr>
          <w:b/>
        </w:rPr>
        <w:t>Наредба за реда за придобиване, управление и разпореждане с общинско имущество</w:t>
      </w:r>
      <w:r w:rsidR="009E588F">
        <w:rPr>
          <w:b/>
        </w:rPr>
        <w:t>:</w:t>
      </w:r>
    </w:p>
    <w:p w:rsidR="006C4E9D" w:rsidRDefault="006C4E9D" w:rsidP="006C4E9D">
      <w:r>
        <w:t xml:space="preserve">1. Приемането на измененията в сега действащата </w:t>
      </w:r>
      <w:r w:rsidR="009E588F" w:rsidRPr="00432D86">
        <w:t>Наредба за реда за придобиване, управление и разпореждане с общинско имущество</w:t>
      </w:r>
      <w:r>
        <w:t xml:space="preserve"> произтича от промените в националното законодателство и необходимостта да се приведат разпоредбите й в съответствие с конкретни текстове от нормативни актове от по-висока степен.</w:t>
      </w:r>
    </w:p>
    <w:p w:rsidR="006C4E9D" w:rsidRDefault="006C4E9D" w:rsidP="006C4E9D">
      <w:r>
        <w:t>2. Необходимост от привеждане на разпоредбите на Наредбата със специалния Закон за общинската собственост.</w:t>
      </w:r>
    </w:p>
    <w:p w:rsidR="006C4E9D" w:rsidRDefault="006C4E9D" w:rsidP="006C4E9D"/>
    <w:p w:rsidR="006C4E9D" w:rsidRPr="006C4E9D" w:rsidRDefault="006C4E9D" w:rsidP="006C4E9D">
      <w:pPr>
        <w:rPr>
          <w:b/>
        </w:rPr>
      </w:pPr>
      <w:r w:rsidRPr="006C4E9D">
        <w:rPr>
          <w:b/>
        </w:rPr>
        <w:t>ІІ. Цели, които се поставят:</w:t>
      </w:r>
    </w:p>
    <w:p w:rsidR="006C4E9D" w:rsidRDefault="006C4E9D" w:rsidP="006C4E9D">
      <w:r>
        <w:t>1. Проектът има за цел да приведе подзаконовия нормативен акт, приет от Общински съвет в съответствие с действащото законодателство в Република България в областта на управлението и разпореждането с общинско имущество.</w:t>
      </w:r>
    </w:p>
    <w:p w:rsidR="006C4E9D" w:rsidRDefault="006C4E9D" w:rsidP="006C4E9D">
      <w:r>
        <w:t xml:space="preserve">2. Създаване на местни разпоредби, съответстващи на нормативните актове от по-висока степен и гарантиращи изпълнението на </w:t>
      </w:r>
      <w:r w:rsidR="009E588F" w:rsidRPr="00432D86">
        <w:t>Наредба за реда за придобиване, управление и разпореждане с общинско имущество</w:t>
      </w:r>
      <w:r>
        <w:t>.</w:t>
      </w:r>
    </w:p>
    <w:p w:rsidR="006C4E9D" w:rsidRDefault="006C4E9D" w:rsidP="006C4E9D"/>
    <w:p w:rsidR="006C4E9D" w:rsidRPr="006C4E9D" w:rsidRDefault="006C4E9D" w:rsidP="006C4E9D">
      <w:pPr>
        <w:rPr>
          <w:b/>
        </w:rPr>
      </w:pPr>
      <w:r w:rsidRPr="006C4E9D">
        <w:rPr>
          <w:b/>
        </w:rPr>
        <w:t>ІІІ. Очаквани резултати:</w:t>
      </w:r>
    </w:p>
    <w:p w:rsidR="006C4E9D" w:rsidRDefault="006C4E9D" w:rsidP="006C4E9D">
      <w:r>
        <w:t>Чрез прилагането на измененията на Наредбата ще се уеднаквят разпоредби в Наредбата на община Хитрино и съответните такива в специалния закон.</w:t>
      </w:r>
    </w:p>
    <w:p w:rsidR="006C4E9D" w:rsidRDefault="006C4E9D" w:rsidP="006C4E9D"/>
    <w:p w:rsidR="009E588F" w:rsidRDefault="006C4E9D" w:rsidP="006C4E9D">
      <w:pPr>
        <w:rPr>
          <w:b/>
        </w:rPr>
      </w:pPr>
      <w:r w:rsidRPr="006C4E9D">
        <w:rPr>
          <w:b/>
        </w:rPr>
        <w:t xml:space="preserve">ІV. Финансови средства, необходими за прилагането на </w:t>
      </w:r>
      <w:r w:rsidR="009E588F" w:rsidRPr="009E588F">
        <w:rPr>
          <w:b/>
        </w:rPr>
        <w:t>Наредба за реда за придобиване, управление и разпореждане с общинско имущество</w:t>
      </w:r>
      <w:r w:rsidR="009E588F">
        <w:rPr>
          <w:b/>
        </w:rPr>
        <w:t>:</w:t>
      </w:r>
    </w:p>
    <w:p w:rsidR="006C4E9D" w:rsidRDefault="006C4E9D" w:rsidP="006C4E9D">
      <w:r>
        <w:t xml:space="preserve">Прилагането на новите текстове на Наредбата не е свързано с разходване на допълнителни финансови средства от бюджета на Общината. </w:t>
      </w:r>
    </w:p>
    <w:p w:rsidR="006C4E9D" w:rsidRDefault="006C4E9D" w:rsidP="006C4E9D"/>
    <w:p w:rsidR="006C4E9D" w:rsidRPr="006C4E9D" w:rsidRDefault="006C4E9D" w:rsidP="006C4E9D">
      <w:pPr>
        <w:rPr>
          <w:b/>
        </w:rPr>
      </w:pPr>
      <w:r w:rsidRPr="006C4E9D">
        <w:rPr>
          <w:b/>
        </w:rPr>
        <w:t>V. Анализ на съответствиет</w:t>
      </w:r>
      <w:r w:rsidR="009E588F">
        <w:rPr>
          <w:b/>
        </w:rPr>
        <w:t>о с правото на Европейския съюз:</w:t>
      </w:r>
    </w:p>
    <w:p w:rsidR="006C4E9D" w:rsidRDefault="006C4E9D" w:rsidP="006C4E9D">
      <w:r>
        <w:t xml:space="preserve">Тенденциите в местното самоуправление и местната администрация са най-концентрирано изразени в Европейската Харта за местното самоуправление. Тази харта е документа подчертаващ необходимостта от отчитането в правните актове на всички особености на местните структури с оглед задоволяването на потребностите на населението по места чрез ефективно местно самоуправление. Доколкото настоящият проект на </w:t>
      </w:r>
      <w:r w:rsidR="009E588F">
        <w:t xml:space="preserve">изменения и допълнения на </w:t>
      </w:r>
      <w:r w:rsidR="009E588F" w:rsidRPr="00432D86">
        <w:t>Наредба за реда за придобиване, управление и разпореждане с общинско имущество</w:t>
      </w:r>
      <w:r>
        <w:t>е с предмет на подзаконов нормативен акт, който подлежи на издаване на основание чл. 21, ал. 2 от Закона за местното самоуправление и местната администрация от Общински съвет като орган на местното самоуправление, то приложими са разпоредбите на Европейската Харта за местно самоуправление, и предлаганият проект за изменение и допълнение на Наредбата не противоречи на норми от по-висока йерархия и на европейското законодателство.</w:t>
      </w:r>
      <w:r>
        <w:cr/>
      </w:r>
    </w:p>
    <w:p w:rsidR="006C4E9D" w:rsidRPr="006C4E9D" w:rsidRDefault="006C4E9D" w:rsidP="006C4E9D">
      <w:r w:rsidRPr="006C4E9D">
        <w:rPr>
          <w:b/>
          <w:u w:val="single"/>
        </w:rPr>
        <w:t>Приложение:</w:t>
      </w:r>
      <w:r w:rsidRPr="006C4E9D">
        <w:t xml:space="preserve">Проект за изменение и допълнение на </w:t>
      </w:r>
      <w:r w:rsidR="009E588F" w:rsidRPr="00432D86">
        <w:t>Наредба за реда за придобиване, управление и разпореждане с общинско имущество</w:t>
      </w:r>
      <w:bookmarkStart w:id="0" w:name="_GoBack"/>
      <w:bookmarkEnd w:id="0"/>
    </w:p>
    <w:sectPr w:rsidR="006C4E9D" w:rsidRPr="006C4E9D" w:rsidSect="000E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E9D"/>
    <w:rsid w:val="0001693F"/>
    <w:rsid w:val="000E6155"/>
    <w:rsid w:val="000E7632"/>
    <w:rsid w:val="00101CFA"/>
    <w:rsid w:val="00107B2B"/>
    <w:rsid w:val="0012522B"/>
    <w:rsid w:val="00256DB1"/>
    <w:rsid w:val="00262635"/>
    <w:rsid w:val="002C51AC"/>
    <w:rsid w:val="002E779A"/>
    <w:rsid w:val="002F5B02"/>
    <w:rsid w:val="002F65E0"/>
    <w:rsid w:val="002F7A72"/>
    <w:rsid w:val="00356CF3"/>
    <w:rsid w:val="0037339F"/>
    <w:rsid w:val="0039147D"/>
    <w:rsid w:val="003C71DD"/>
    <w:rsid w:val="003D46DD"/>
    <w:rsid w:val="004115E8"/>
    <w:rsid w:val="004272AE"/>
    <w:rsid w:val="004439BC"/>
    <w:rsid w:val="004454B9"/>
    <w:rsid w:val="0046343E"/>
    <w:rsid w:val="00496ABB"/>
    <w:rsid w:val="004A3657"/>
    <w:rsid w:val="004D0A07"/>
    <w:rsid w:val="004F19EA"/>
    <w:rsid w:val="00565A8D"/>
    <w:rsid w:val="005B24FB"/>
    <w:rsid w:val="005E58F8"/>
    <w:rsid w:val="00601CF1"/>
    <w:rsid w:val="006275D5"/>
    <w:rsid w:val="006C4E9D"/>
    <w:rsid w:val="007043F1"/>
    <w:rsid w:val="00743962"/>
    <w:rsid w:val="00760EF4"/>
    <w:rsid w:val="007871E2"/>
    <w:rsid w:val="00796AF5"/>
    <w:rsid w:val="007B79C1"/>
    <w:rsid w:val="007D3218"/>
    <w:rsid w:val="007F361A"/>
    <w:rsid w:val="0081102A"/>
    <w:rsid w:val="008510F3"/>
    <w:rsid w:val="008A2875"/>
    <w:rsid w:val="008B3613"/>
    <w:rsid w:val="008C7F93"/>
    <w:rsid w:val="00902413"/>
    <w:rsid w:val="00942D11"/>
    <w:rsid w:val="009444C4"/>
    <w:rsid w:val="009919E7"/>
    <w:rsid w:val="009E231E"/>
    <w:rsid w:val="009E588F"/>
    <w:rsid w:val="00A411EB"/>
    <w:rsid w:val="00A72714"/>
    <w:rsid w:val="00A81951"/>
    <w:rsid w:val="00AC5630"/>
    <w:rsid w:val="00B26F21"/>
    <w:rsid w:val="00B80935"/>
    <w:rsid w:val="00B843CC"/>
    <w:rsid w:val="00B904E2"/>
    <w:rsid w:val="00B963B0"/>
    <w:rsid w:val="00BC57D0"/>
    <w:rsid w:val="00C20049"/>
    <w:rsid w:val="00C92A11"/>
    <w:rsid w:val="00CB0035"/>
    <w:rsid w:val="00CD01AE"/>
    <w:rsid w:val="00D311EC"/>
    <w:rsid w:val="00DA174C"/>
    <w:rsid w:val="00DB104A"/>
    <w:rsid w:val="00DE3B4D"/>
    <w:rsid w:val="00DE5482"/>
    <w:rsid w:val="00E11463"/>
    <w:rsid w:val="00E728AD"/>
    <w:rsid w:val="00EA6C2B"/>
    <w:rsid w:val="00EB2A73"/>
    <w:rsid w:val="00EE72E1"/>
    <w:rsid w:val="00EF68FE"/>
    <w:rsid w:val="00F36473"/>
    <w:rsid w:val="00F5352C"/>
    <w:rsid w:val="00FF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ихаела"/>
    <w:qFormat/>
    <w:rsid w:val="00BC57D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E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8</cp:revision>
  <dcterms:created xsi:type="dcterms:W3CDTF">2021-10-29T10:53:00Z</dcterms:created>
  <dcterms:modified xsi:type="dcterms:W3CDTF">2022-06-01T11:10:00Z</dcterms:modified>
</cp:coreProperties>
</file>